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78133" w14:textId="1BCC0A67" w:rsidR="00307AE6" w:rsidRDefault="5FD0A74D">
      <w:r w:rsidRPr="5FD0A74D">
        <w:rPr>
          <w:rFonts w:ascii="Calibri" w:eastAsia="Calibri" w:hAnsi="Calibri" w:cs="Calibri"/>
          <w:color w:val="000000" w:themeColor="text1"/>
          <w:sz w:val="24"/>
          <w:szCs w:val="24"/>
        </w:rPr>
        <w:t>Artikel 1 – Definities AV</w:t>
      </w:r>
    </w:p>
    <w:p w14:paraId="62A86E03"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In deze AV wordt verstaan onder;</w:t>
      </w:r>
      <w:r w:rsidR="00E72E11">
        <w:br/>
      </w:r>
      <w:r w:rsidRPr="1609E7C7">
        <w:rPr>
          <w:rFonts w:ascii="Times New Roman" w:eastAsia="Times New Roman" w:hAnsi="Times New Roman" w:cs="Times New Roman"/>
          <w:color w:val="000000" w:themeColor="text1"/>
          <w:sz w:val="24"/>
          <w:szCs w:val="24"/>
        </w:rPr>
        <w:t>1. Schoonheidsspecialiste: schoonheidsspecialiste dan wel styliste te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die werkzaam is als schoonheidsspecialiste dan wel styliste en de behandelingsovereenkomst sluit met de opdrachtgever.</w:t>
      </w:r>
    </w:p>
    <w:p w14:paraId="501ACA7B"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2. Opdrachtgever: degene die voor zichzelf of voor een bepaalde derde een behandelingsovereenkomst sluit met de schoonheidsspecialiste.</w:t>
      </w:r>
    </w:p>
    <w:p w14:paraId="77FA0B72"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3. Diensten: alle door schoonheidsspecialiste te leveren diensten, hieronder ook maar</w:t>
      </w:r>
      <w:r w:rsidR="00E72E11">
        <w:br/>
      </w:r>
      <w:r w:rsidRPr="1609E7C7">
        <w:rPr>
          <w:rFonts w:ascii="Times New Roman" w:eastAsia="Times New Roman" w:hAnsi="Times New Roman" w:cs="Times New Roman"/>
          <w:color w:val="000000" w:themeColor="text1"/>
          <w:sz w:val="24"/>
          <w:szCs w:val="24"/>
        </w:rPr>
        <w:t>niet uitsluitend begrepen behandelingen, behandelmethoden, cursussen, informatie, presentaties, verkoop en promotie van producten en adviezen.</w:t>
      </w:r>
    </w:p>
    <w:p w14:paraId="23F7C08A"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4. Producten: door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gebruikte en geleverde producten.</w:t>
      </w:r>
    </w:p>
    <w:p w14:paraId="6D5BA806"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5. Cliënt: de te behandelen persoon of individu, bij wie uit hoofde van een opdracht van een opdrachtgever een behandeling wordt verricht. Dit kan, maar hoeft niet altijd, dezelfde persoon te zijn als de opdrachtgever.</w:t>
      </w:r>
      <w:r w:rsidR="00527937">
        <w:rPr>
          <w:rFonts w:ascii="Times New Roman" w:eastAsia="Times New Roman" w:hAnsi="Times New Roman" w:cs="Times New Roman"/>
          <w:color w:val="000000" w:themeColor="text1"/>
          <w:sz w:val="24"/>
          <w:szCs w:val="24"/>
        </w:rPr>
        <w:t xml:space="preserve">    </w:t>
      </w:r>
    </w:p>
    <w:p w14:paraId="3E866972" w14:textId="77777777" w:rsidR="00DF42FF" w:rsidRDefault="1609E7C7">
      <w:pPr>
        <w:rPr>
          <w:rFonts w:ascii="Times New Roman" w:eastAsia="Times New Roman" w:hAnsi="Times New Roman" w:cs="Times New Roman"/>
          <w:color w:val="000000" w:themeColor="text1"/>
          <w:sz w:val="24"/>
          <w:szCs w:val="24"/>
        </w:rPr>
      </w:pPr>
      <w:r>
        <w:t>6</w:t>
      </w:r>
      <w:r w:rsidRPr="1609E7C7">
        <w:rPr>
          <w:rFonts w:ascii="Times New Roman" w:eastAsia="Times New Roman" w:hAnsi="Times New Roman" w:cs="Times New Roman"/>
          <w:color w:val="000000" w:themeColor="text1"/>
          <w:sz w:val="24"/>
          <w:szCs w:val="24"/>
        </w:rPr>
        <w:t>. Behandelovereenkomst: deze AV zijn van toepassing op de totstandkoming en uitvoering van alle overeenkomsten in de uiterlijke verzorgingsbranche tussen de schoonheidsspecialiste en de opdrachtgever en/of cliënt.</w:t>
      </w:r>
    </w:p>
    <w:p w14:paraId="64AF5A58" w14:textId="458801E5" w:rsidR="00307AE6" w:rsidRDefault="1609E7C7">
      <w:pPr>
        <w:rPr>
          <w:rStyle w:val="Hyperlink"/>
          <w:rFonts w:ascii="Times New Roman" w:eastAsia="Times New Roman" w:hAnsi="Times New Roman" w:cs="Times New Roman"/>
          <w:sz w:val="24"/>
          <w:szCs w:val="24"/>
        </w:rPr>
      </w:pPr>
      <w:r w:rsidRPr="1609E7C7">
        <w:rPr>
          <w:rFonts w:ascii="Times New Roman" w:eastAsia="Times New Roman" w:hAnsi="Times New Roman" w:cs="Times New Roman"/>
          <w:color w:val="000000" w:themeColor="text1"/>
          <w:sz w:val="24"/>
          <w:szCs w:val="24"/>
        </w:rPr>
        <w:t>7</w:t>
      </w:r>
      <w:r>
        <w:t>.</w:t>
      </w:r>
      <w:r w:rsidRPr="1609E7C7">
        <w:rPr>
          <w:rFonts w:ascii="Times New Roman" w:eastAsia="Times New Roman" w:hAnsi="Times New Roman" w:cs="Times New Roman"/>
          <w:color w:val="000000" w:themeColor="text1"/>
          <w:sz w:val="24"/>
          <w:szCs w:val="24"/>
        </w:rPr>
        <w:t xml:space="preserve"> Geschillencommissies: ﷟H</w:t>
      </w:r>
      <w:r w:rsidRPr="1609E7C7">
        <w:rPr>
          <w:rStyle w:val="Hyperlink"/>
          <w:rFonts w:ascii="Times New Roman" w:eastAsia="Times New Roman" w:hAnsi="Times New Roman" w:cs="Times New Roman"/>
          <w:sz w:val="24"/>
          <w:szCs w:val="24"/>
        </w:rPr>
        <w:t>w.anbos.nl</w:t>
      </w:r>
    </w:p>
    <w:p w14:paraId="0DBD92F9" w14:textId="77777777" w:rsidR="00DF42FF" w:rsidRPr="00DF42FF" w:rsidRDefault="00DF42FF">
      <w:pPr>
        <w:rPr>
          <w:rFonts w:ascii="Times New Roman" w:eastAsia="Times New Roman" w:hAnsi="Times New Roman" w:cs="Times New Roman"/>
          <w:color w:val="000000" w:themeColor="text1"/>
          <w:sz w:val="24"/>
          <w:szCs w:val="24"/>
        </w:rPr>
      </w:pPr>
    </w:p>
    <w:p w14:paraId="5C395C7F" w14:textId="1CB26CEC" w:rsidR="00307AE6" w:rsidRDefault="5FD0A74D">
      <w:r w:rsidRPr="5FD0A74D">
        <w:rPr>
          <w:rFonts w:ascii="Calibri" w:eastAsia="Calibri" w:hAnsi="Calibri" w:cs="Calibri"/>
          <w:color w:val="000000" w:themeColor="text1"/>
          <w:sz w:val="24"/>
          <w:szCs w:val="24"/>
        </w:rPr>
        <w:t>Artikel 2 – Algemeen</w:t>
      </w:r>
    </w:p>
    <w:p w14:paraId="3CBC19B2"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 Deze AV zijn van toepassing op de totstandkoming en uitvoering van alle overeenkomsten in de uiterlijke verzorgingsbranche tussen de schoonheidsspecialiste en de opdrachtgever en/of cliënt.</w:t>
      </w:r>
    </w:p>
    <w:p w14:paraId="0224577A" w14:textId="77777777" w:rsidR="00DF42FF" w:rsidRDefault="1609E7C7">
      <w:pPr>
        <w:rPr>
          <w:rFonts w:ascii="Times New Roman" w:eastAsia="Times New Roman" w:hAnsi="Times New Roman" w:cs="Times New Roman"/>
          <w:color w:val="000000" w:themeColor="text1"/>
          <w:sz w:val="24"/>
          <w:szCs w:val="24"/>
        </w:rPr>
      </w:pPr>
      <w:r>
        <w:t>2</w:t>
      </w:r>
      <w:r w:rsidRPr="1609E7C7">
        <w:rPr>
          <w:rFonts w:ascii="Times New Roman" w:eastAsia="Times New Roman" w:hAnsi="Times New Roman" w:cs="Times New Roman"/>
          <w:color w:val="000000" w:themeColor="text1"/>
          <w:sz w:val="24"/>
          <w:szCs w:val="24"/>
        </w:rPr>
        <w:t xml:space="preserve">. Voor de uitvoering van de dienstverlening kan schoonheidsspecialiste derden betrekken, welke zij kan selecteren en contracteren, indien een goede uitvoering van de overeenkomst dit vereist. Hiervoor is geen voorafgaande toestemming van de opdrachtgever vereist. </w:t>
      </w:r>
    </w:p>
    <w:p w14:paraId="6F645F91" w14:textId="77777777" w:rsidR="00DF42FF" w:rsidRDefault="1609E7C7">
      <w:pPr>
        <w:rPr>
          <w:rFonts w:ascii="Times New Roman" w:eastAsia="Times New Roman" w:hAnsi="Times New Roman" w:cs="Times New Roman"/>
          <w:color w:val="000000" w:themeColor="text1"/>
          <w:sz w:val="24"/>
          <w:szCs w:val="24"/>
        </w:rPr>
      </w:pPr>
      <w:r>
        <w:t>3</w:t>
      </w:r>
      <w:r w:rsidRPr="1609E7C7">
        <w:rPr>
          <w:rFonts w:ascii="Times New Roman" w:eastAsia="Times New Roman" w:hAnsi="Times New Roman" w:cs="Times New Roman"/>
          <w:color w:val="000000" w:themeColor="text1"/>
          <w:sz w:val="24"/>
          <w:szCs w:val="24"/>
        </w:rPr>
        <w:t xml:space="preserve">. De onderhavige voorwaarden zijn eveneens van toepassing op alle overeenkomsten met opdrachtgever, voor de uitvoering waarvan door schoonheidsspecialiste derden dienen te worden betrokken.  </w:t>
      </w:r>
    </w:p>
    <w:p w14:paraId="4EF1E4D6" w14:textId="77777777" w:rsidR="00DF42FF" w:rsidRDefault="00DF42F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1609E7C7">
        <w:t>4</w:t>
      </w:r>
      <w:r w:rsidR="1609E7C7" w:rsidRPr="1609E7C7">
        <w:rPr>
          <w:rFonts w:ascii="Times New Roman" w:eastAsia="Times New Roman" w:hAnsi="Times New Roman" w:cs="Times New Roman"/>
          <w:color w:val="000000" w:themeColor="text1"/>
          <w:sz w:val="24"/>
          <w:szCs w:val="24"/>
        </w:rPr>
        <w:t xml:space="preserve">. De onderhavige voorwaarden zijn van toepassing op elke offerte en overeenkomst tussen schoonheidsspecialiste en opdrachtgever. Hiervan kan slechts afgeweken worden na schriftelijke overeenstemming.   </w:t>
      </w:r>
    </w:p>
    <w:p w14:paraId="20D35D84" w14:textId="77777777" w:rsidR="00DF42FF" w:rsidRDefault="1609E7C7">
      <w:pPr>
        <w:rPr>
          <w:rFonts w:ascii="Times New Roman" w:eastAsia="Times New Roman" w:hAnsi="Times New Roman" w:cs="Times New Roman"/>
          <w:color w:val="000000" w:themeColor="text1"/>
          <w:sz w:val="24"/>
          <w:szCs w:val="24"/>
        </w:rPr>
      </w:pPr>
      <w:r>
        <w:t>5</w:t>
      </w:r>
      <w:r w:rsidRPr="1609E7C7">
        <w:rPr>
          <w:rFonts w:ascii="Times New Roman" w:eastAsia="Times New Roman" w:hAnsi="Times New Roman" w:cs="Times New Roman"/>
          <w:color w:val="000000" w:themeColor="text1"/>
          <w:sz w:val="24"/>
          <w:szCs w:val="24"/>
        </w:rPr>
        <w:t xml:space="preserve">. Afwijkingen van deze AV zijn alleen geldig als ze schriftelijk in een daartoe strekkende overeenkomst tussen de specialiste en de opdrachtgever zijn vastgelegd.                                 </w:t>
      </w:r>
    </w:p>
    <w:p w14:paraId="0113103C"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6. De schoonheidsspecialiste draagt zorgt voor het vastleggen van de afwijkingen en verschaft de opdrachtgever of de cliënt een afschrift daarvan.                                                   </w:t>
      </w:r>
    </w:p>
    <w:p w14:paraId="04C12F36"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7</w:t>
      </w:r>
      <w:r>
        <w:t>.</w:t>
      </w:r>
      <w:r w:rsidRPr="1609E7C7">
        <w:rPr>
          <w:rFonts w:ascii="Times New Roman" w:eastAsia="Times New Roman" w:hAnsi="Times New Roman" w:cs="Times New Roman"/>
          <w:color w:val="000000" w:themeColor="text1"/>
          <w:sz w:val="24"/>
          <w:szCs w:val="24"/>
        </w:rPr>
        <w:t xml:space="preserve"> De opdrachtgever doet afstand van de toepasselijkheid van zijn of haar AV voor zover dat van toepassing is.                                                                                                                        </w:t>
      </w:r>
      <w:r w:rsidRPr="1609E7C7">
        <w:rPr>
          <w:rFonts w:ascii="Times New Roman" w:eastAsia="Times New Roman" w:hAnsi="Times New Roman" w:cs="Times New Roman"/>
          <w:color w:val="000000" w:themeColor="text1"/>
          <w:sz w:val="24"/>
          <w:szCs w:val="24"/>
        </w:rPr>
        <w:lastRenderedPageBreak/>
        <w:t>8</w:t>
      </w:r>
      <w:r>
        <w:t>.</w:t>
      </w:r>
      <w:r w:rsidRPr="1609E7C7">
        <w:rPr>
          <w:rFonts w:ascii="Times New Roman" w:eastAsia="Times New Roman" w:hAnsi="Times New Roman" w:cs="Times New Roman"/>
          <w:color w:val="000000" w:themeColor="text1"/>
          <w:sz w:val="24"/>
          <w:szCs w:val="24"/>
        </w:rPr>
        <w:t xml:space="preserve"> De toepasselijkheid van eventuele inkoop- of andere voorwaarden van opdrachtgever wordt uitdrukkelijk van de hand gewezen.                                                                                 </w:t>
      </w:r>
    </w:p>
    <w:p w14:paraId="3916CB28"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9</w:t>
      </w:r>
      <w:r>
        <w:t>.</w:t>
      </w:r>
      <w:r w:rsidRPr="1609E7C7">
        <w:rPr>
          <w:rFonts w:ascii="Times New Roman" w:eastAsia="Times New Roman" w:hAnsi="Times New Roman" w:cs="Times New Roman"/>
          <w:color w:val="000000" w:themeColor="text1"/>
          <w:sz w:val="24"/>
          <w:szCs w:val="24"/>
        </w:rPr>
        <w:t xml:space="preserve"> Indien een of meerdere bepalingen in deze voorwaarden nietig zijn of vernietigd mochten worden, dan blijven de overige bepalingen van deze voorwaarden volledig van toepassing. Schoonheidsspecialiste en opdrachtgever zullen dan in overleg treden teneinde nieuwe bepalingen ter vervanging van de nietige dan wel vernietigde b</w:t>
      </w:r>
      <w:r>
        <w:t>e</w:t>
      </w:r>
      <w:r w:rsidRPr="1609E7C7">
        <w:rPr>
          <w:rFonts w:ascii="Times New Roman" w:eastAsia="Times New Roman" w:hAnsi="Times New Roman" w:cs="Times New Roman"/>
          <w:color w:val="000000" w:themeColor="text1"/>
          <w:sz w:val="24"/>
          <w:szCs w:val="24"/>
        </w:rPr>
        <w:t>palingen overeen te komen, waarbij het doel en de strekking van de oorspronkelijke b</w:t>
      </w:r>
      <w:r w:rsidR="00DF42FF">
        <w:rPr>
          <w:rFonts w:ascii="Times New Roman" w:eastAsia="Times New Roman" w:hAnsi="Times New Roman" w:cs="Times New Roman"/>
          <w:color w:val="000000" w:themeColor="text1"/>
          <w:sz w:val="24"/>
          <w:szCs w:val="24"/>
        </w:rPr>
        <w:t>epaling in acht worden genomen.</w:t>
      </w:r>
    </w:p>
    <w:p w14:paraId="58496EDF" w14:textId="77777777" w:rsidR="00DF42FF" w:rsidRDefault="1609E7C7">
      <w:r w:rsidRPr="1609E7C7">
        <w:rPr>
          <w:rFonts w:ascii="Times New Roman" w:eastAsia="Times New Roman" w:hAnsi="Times New Roman" w:cs="Times New Roman"/>
          <w:color w:val="000000" w:themeColor="text1"/>
          <w:sz w:val="24"/>
          <w:szCs w:val="24"/>
        </w:rPr>
        <w:t>1</w:t>
      </w:r>
      <w:r>
        <w:t>0</w:t>
      </w:r>
      <w:r w:rsidRPr="1609E7C7">
        <w:rPr>
          <w:rFonts w:ascii="Times New Roman" w:eastAsia="Times New Roman" w:hAnsi="Times New Roman" w:cs="Times New Roman"/>
          <w:color w:val="000000" w:themeColor="text1"/>
          <w:sz w:val="24"/>
          <w:szCs w:val="24"/>
        </w:rPr>
        <w:t>. Indien onduidelijkheid bestaat omtrent de uitleg van een of meerdere bepalingen van deze voorwaarden, dan dient de uitleg plaats te vinden naar de geest van deze b</w:t>
      </w:r>
      <w:r>
        <w:t>e</w:t>
      </w:r>
      <w:r w:rsidRPr="1609E7C7">
        <w:rPr>
          <w:rFonts w:ascii="Times New Roman" w:eastAsia="Times New Roman" w:hAnsi="Times New Roman" w:cs="Times New Roman"/>
          <w:color w:val="000000" w:themeColor="text1"/>
          <w:sz w:val="24"/>
          <w:szCs w:val="24"/>
        </w:rPr>
        <w:t>palingen.</w:t>
      </w:r>
      <w:r w:rsidR="00527937">
        <w:t xml:space="preserve">              </w:t>
      </w:r>
    </w:p>
    <w:p w14:paraId="770D9F88" w14:textId="10782C8A" w:rsidR="00DF42FF"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11. Indien zich tussen partijen een situatie voordoet die niet in deze voorwaarden is geregeld, dan dient deze situatie te worden beoordeeld naar de geest van deze voorwaarden.</w:t>
      </w:r>
    </w:p>
    <w:p w14:paraId="11DC5C26" w14:textId="77777777" w:rsidR="00DF42FF" w:rsidRDefault="5FD0A74D">
      <w:r w:rsidRPr="5FD0A74D">
        <w:rPr>
          <w:rFonts w:ascii="Times New Roman" w:eastAsia="Times New Roman" w:hAnsi="Times New Roman" w:cs="Times New Roman"/>
          <w:color w:val="000000" w:themeColor="text1"/>
          <w:sz w:val="24"/>
          <w:szCs w:val="24"/>
        </w:rPr>
        <w:t>12.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treft maatregelen die redelijkerwijs mogelijk zijn om schade aan of vermissing van de eigendommen van de </w:t>
      </w:r>
      <w:r w:rsidR="00527937" w:rsidRPr="5FD0A74D">
        <w:rPr>
          <w:rFonts w:ascii="Times New Roman" w:eastAsia="Times New Roman" w:hAnsi="Times New Roman" w:cs="Times New Roman"/>
          <w:color w:val="000000" w:themeColor="text1"/>
          <w:sz w:val="24"/>
          <w:szCs w:val="24"/>
        </w:rPr>
        <w:t>cliënt</w:t>
      </w:r>
      <w:r w:rsidRPr="5FD0A74D">
        <w:rPr>
          <w:rFonts w:ascii="Times New Roman" w:eastAsia="Times New Roman" w:hAnsi="Times New Roman" w:cs="Times New Roman"/>
          <w:color w:val="000000" w:themeColor="text1"/>
          <w:sz w:val="24"/>
          <w:szCs w:val="24"/>
        </w:rPr>
        <w:t xml:space="preserve"> te voorkomen.</w:t>
      </w:r>
      <w:r w:rsidR="00527937">
        <w:t xml:space="preserve">                               </w:t>
      </w:r>
    </w:p>
    <w:p w14:paraId="06F39A7A" w14:textId="77777777" w:rsidR="00DF42FF" w:rsidRDefault="0052793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w:t>
      </w:r>
      <w:r w:rsidR="5FD0A74D" w:rsidRPr="5FD0A74D">
        <w:rPr>
          <w:rFonts w:ascii="Times New Roman" w:eastAsia="Times New Roman" w:hAnsi="Times New Roman" w:cs="Times New Roman"/>
          <w:color w:val="000000" w:themeColor="text1"/>
          <w:sz w:val="24"/>
          <w:szCs w:val="24"/>
        </w:rPr>
        <w:t>Cliënt dient zelf de nodige zorg in acht te nemen om schade aan of vermissing van zijn eigendommen te voorkomen.</w:t>
      </w:r>
      <w:r>
        <w:rPr>
          <w:rFonts w:ascii="Times New Roman" w:eastAsia="Times New Roman" w:hAnsi="Times New Roman" w:cs="Times New Roman"/>
          <w:color w:val="000000" w:themeColor="text1"/>
          <w:sz w:val="24"/>
          <w:szCs w:val="24"/>
        </w:rPr>
        <w:t xml:space="preserve">                                                                                                   </w:t>
      </w:r>
    </w:p>
    <w:p w14:paraId="38846900" w14:textId="4A79F045" w:rsidR="00307AE6" w:rsidRPr="00DF42FF" w:rsidRDefault="5FD0A74D">
      <w:pPr>
        <w:rPr>
          <w:rFonts w:ascii="Times New Roman" w:eastAsia="Times New Roman" w:hAnsi="Times New Roman" w:cs="Times New Roman"/>
          <w:color w:val="000000" w:themeColor="text1"/>
          <w:sz w:val="24"/>
          <w:szCs w:val="24"/>
        </w:rPr>
      </w:pPr>
      <w:r>
        <w:t>1</w:t>
      </w:r>
      <w:r w:rsidRPr="5FD0A74D">
        <w:rPr>
          <w:rFonts w:ascii="Times New Roman" w:eastAsia="Times New Roman" w:hAnsi="Times New Roman" w:cs="Times New Roman"/>
          <w:color w:val="000000" w:themeColor="text1"/>
          <w:sz w:val="24"/>
          <w:szCs w:val="24"/>
        </w:rPr>
        <w:t>4.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aanvaardt geen aansprakelijkheid voor schade aan of vermissing van de eigendommen van opdrachtgevers of cliënten. Dit heeft ook betrekking op achtergelaten eigendommen.</w:t>
      </w:r>
    </w:p>
    <w:p w14:paraId="43035883" w14:textId="77777777" w:rsidR="00DF42FF" w:rsidRDefault="00DF42FF">
      <w:pPr>
        <w:rPr>
          <w:rFonts w:ascii="Calibri" w:eastAsia="Calibri" w:hAnsi="Calibri" w:cs="Calibri"/>
          <w:color w:val="000000" w:themeColor="text1"/>
          <w:sz w:val="28"/>
          <w:szCs w:val="28"/>
        </w:rPr>
      </w:pPr>
    </w:p>
    <w:p w14:paraId="7CAF4DB2" w14:textId="6DEEE5C4" w:rsidR="00307AE6" w:rsidRDefault="5FD0A74D">
      <w:r w:rsidRPr="5FD0A74D">
        <w:rPr>
          <w:rFonts w:ascii="Calibri" w:eastAsia="Calibri" w:hAnsi="Calibri" w:cs="Calibri"/>
          <w:color w:val="000000" w:themeColor="text1"/>
          <w:sz w:val="28"/>
          <w:szCs w:val="28"/>
        </w:rPr>
        <w:t>Algemene voorwaarden ten aanzien van de behandelovereenkomst</w:t>
      </w:r>
    </w:p>
    <w:p w14:paraId="6A08E7FA" w14:textId="1E688A17" w:rsidR="00307AE6" w:rsidRDefault="5FD0A74D">
      <w:r w:rsidRPr="5FD0A74D">
        <w:rPr>
          <w:rFonts w:ascii="Calibri" w:eastAsia="Calibri" w:hAnsi="Calibri" w:cs="Calibri"/>
          <w:color w:val="000000" w:themeColor="text1"/>
          <w:sz w:val="24"/>
          <w:szCs w:val="24"/>
        </w:rPr>
        <w:t>Artikel 3 – Voorafgaande toestemming</w:t>
      </w:r>
    </w:p>
    <w:p w14:paraId="7267846F"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1. Voor verrichtingen ter uitvoering van een behandelingsovereenkomst is de toestemming van de cliënt vereist.                                                                                                                   </w:t>
      </w:r>
    </w:p>
    <w:p w14:paraId="16C84980" w14:textId="77777777" w:rsidR="00DF42FF" w:rsidRDefault="1609E7C7">
      <w:pPr>
        <w:rPr>
          <w:rFonts w:ascii="Times New Roman" w:eastAsia="Times New Roman" w:hAnsi="Times New Roman" w:cs="Times New Roman"/>
          <w:color w:val="000000" w:themeColor="text1"/>
          <w:sz w:val="24"/>
          <w:szCs w:val="24"/>
        </w:rPr>
      </w:pPr>
      <w:r>
        <w:t>2</w:t>
      </w:r>
      <w:r w:rsidRPr="1609E7C7">
        <w:rPr>
          <w:rFonts w:ascii="Times New Roman" w:eastAsia="Times New Roman" w:hAnsi="Times New Roman" w:cs="Times New Roman"/>
          <w:color w:val="000000" w:themeColor="text1"/>
          <w:sz w:val="24"/>
          <w:szCs w:val="24"/>
        </w:rPr>
        <w:t xml:space="preserve">. Als de cliënt dat verzoekt, legt de schoonheidsspecialiste schriftelijk vast voor welke verrichtingen zij toestemming heeft verkregen en verstrekt zij de cliënt een afschrift daarvan.   </w:t>
      </w:r>
    </w:p>
    <w:p w14:paraId="69E03027"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3.</w:t>
      </w:r>
      <w:r>
        <w:t xml:space="preserve"> </w:t>
      </w:r>
      <w:r w:rsidRPr="1609E7C7">
        <w:rPr>
          <w:rFonts w:ascii="Times New Roman" w:eastAsia="Times New Roman" w:hAnsi="Times New Roman" w:cs="Times New Roman"/>
          <w:color w:val="000000" w:themeColor="text1"/>
          <w:sz w:val="24"/>
          <w:szCs w:val="24"/>
        </w:rPr>
        <w:t xml:space="preserve">Als de cliënt jonger is dan 16 jaar is niet zijn toestemming vereist, maar de toestemming van de ouders die het gezag over hem uitoefenen of van zijn voogd.                                       </w:t>
      </w:r>
      <w:r w:rsidR="00527937">
        <w:rPr>
          <w:rFonts w:ascii="Times New Roman" w:eastAsia="Times New Roman" w:hAnsi="Times New Roman" w:cs="Times New Roman"/>
          <w:color w:val="000000" w:themeColor="text1"/>
          <w:sz w:val="24"/>
          <w:szCs w:val="24"/>
        </w:rPr>
        <w:t xml:space="preserve"> </w:t>
      </w:r>
    </w:p>
    <w:p w14:paraId="045B8594" w14:textId="46203CE2" w:rsidR="009345A8" w:rsidRPr="009345A8"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4. </w:t>
      </w:r>
      <w:r>
        <w:t>A</w:t>
      </w:r>
      <w:r w:rsidRPr="1609E7C7">
        <w:rPr>
          <w:rFonts w:ascii="Times New Roman" w:eastAsia="Times New Roman" w:hAnsi="Times New Roman" w:cs="Times New Roman"/>
          <w:color w:val="000000" w:themeColor="text1"/>
          <w:sz w:val="24"/>
          <w:szCs w:val="24"/>
        </w:rPr>
        <w:t>ls de cliënt 12 jaar of ouder is, maar jonger dan 16 jaar is, is naast toestemming van de cliënt de toestemming van de ouders die het gezag over hem/haar uitoefenen of van zijn/haar voogd vereist. De verrichting kan slechts zonder deze toestemming worden uitgevoerd als deze kennelijk nodig is om ernstig nadeel voor de cliënt te voorkomen of als de cliënt na de weigering van toestemming de verrichting weloverwogen blijft wensen.</w:t>
      </w:r>
    </w:p>
    <w:p w14:paraId="0C9255D5" w14:textId="2A94CC0A" w:rsidR="00307AE6" w:rsidRDefault="5FD0A74D">
      <w:r w:rsidRPr="5FD0A74D">
        <w:rPr>
          <w:rFonts w:ascii="Calibri" w:eastAsia="Calibri" w:hAnsi="Calibri" w:cs="Calibri"/>
          <w:color w:val="000000" w:themeColor="text1"/>
          <w:sz w:val="24"/>
          <w:szCs w:val="24"/>
        </w:rPr>
        <w:t>Artikel 4 – De behandelovereenkomst</w:t>
      </w:r>
    </w:p>
    <w:p w14:paraId="2FE3E86B"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 De behandelovereenkomst komt tot stand wanneer de opdrachtgever aan de schoonheidsspecialiste de opdracht verstrekt tot het verrichten van cosmetische behandelingen.</w:t>
      </w:r>
      <w:r w:rsidR="00E72E11">
        <w:br/>
      </w:r>
    </w:p>
    <w:p w14:paraId="3331B0DE"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lastRenderedPageBreak/>
        <w:t xml:space="preserve">2. Voor het aangaan van de behandelingsovereenkomst dient de opdrachtgever de leeftijd van 18 jaar te hebben bereikt ongeacht de leeftijd van de cliënt.                                                      </w:t>
      </w:r>
    </w:p>
    <w:p w14:paraId="01D7DF26" w14:textId="5DCC73D4"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3. De opdrachtgever is aansprakelijk voor de verplichtingen die voortvloeien uit de door hem/haar aangegane behandelingsovereenkomst.</w:t>
      </w:r>
    </w:p>
    <w:p w14:paraId="082CE22A" w14:textId="519873BE" w:rsidR="00307AE6" w:rsidRDefault="1609E7C7">
      <w:r w:rsidRPr="1609E7C7">
        <w:rPr>
          <w:rFonts w:ascii="Times New Roman" w:eastAsia="Times New Roman" w:hAnsi="Times New Roman" w:cs="Times New Roman"/>
          <w:color w:val="000000" w:themeColor="text1"/>
          <w:sz w:val="24"/>
          <w:szCs w:val="24"/>
        </w:rPr>
        <w:t>4. Voor het sluiten van de behandelingsovereenkomst wordt de opdrachtgever mondeling en desgewenst schriftelijk door de hulpverlener geïnformeerd over:</w:t>
      </w:r>
    </w:p>
    <w:p w14:paraId="62979CD8" w14:textId="76FCC5E6" w:rsidR="00307AE6"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a. de intakeprocedure;</w:t>
      </w:r>
      <w:r w:rsidR="00E72E11">
        <w:br/>
      </w:r>
      <w:r w:rsidRPr="1609E7C7">
        <w:rPr>
          <w:rFonts w:ascii="Times New Roman" w:eastAsia="Times New Roman" w:hAnsi="Times New Roman" w:cs="Times New Roman"/>
          <w:color w:val="000000" w:themeColor="text1"/>
          <w:sz w:val="24"/>
          <w:szCs w:val="24"/>
        </w:rPr>
        <w:t>b. de (beoogde) resultaten en (mogelijke) gevolgen van de behandeling;</w:t>
      </w:r>
      <w:r w:rsidR="00E72E11">
        <w:br/>
      </w:r>
      <w:r w:rsidRPr="1609E7C7">
        <w:rPr>
          <w:rFonts w:ascii="Times New Roman" w:eastAsia="Times New Roman" w:hAnsi="Times New Roman" w:cs="Times New Roman"/>
          <w:color w:val="000000" w:themeColor="text1"/>
          <w:sz w:val="24"/>
          <w:szCs w:val="24"/>
        </w:rPr>
        <w:t>c. alternatieven voor de behandeling;</w:t>
      </w:r>
      <w:r w:rsidR="00E72E11">
        <w:br/>
      </w:r>
      <w:r w:rsidRPr="1609E7C7">
        <w:rPr>
          <w:rFonts w:ascii="Times New Roman" w:eastAsia="Times New Roman" w:hAnsi="Times New Roman" w:cs="Times New Roman"/>
          <w:color w:val="000000" w:themeColor="text1"/>
          <w:sz w:val="24"/>
          <w:szCs w:val="24"/>
        </w:rPr>
        <w:t>d. de prijs van de behandeling, de mogelijkheden ten aanzien van verzekeringen en tijdstip(pen) en wijze van betaling;</w:t>
      </w:r>
      <w:r w:rsidR="00E72E11">
        <w:br/>
      </w:r>
      <w:r w:rsidRPr="1609E7C7">
        <w:rPr>
          <w:rFonts w:ascii="Times New Roman" w:eastAsia="Times New Roman" w:hAnsi="Times New Roman" w:cs="Times New Roman"/>
          <w:color w:val="000000" w:themeColor="text1"/>
          <w:sz w:val="24"/>
          <w:szCs w:val="24"/>
        </w:rPr>
        <w:t>e. het tijdstip(pen) en de plaats van behandeling;</w:t>
      </w:r>
      <w:r w:rsidR="00E72E11">
        <w:br/>
      </w:r>
      <w:r w:rsidRPr="1609E7C7">
        <w:rPr>
          <w:rFonts w:ascii="Times New Roman" w:eastAsia="Times New Roman" w:hAnsi="Times New Roman" w:cs="Times New Roman"/>
          <w:color w:val="000000" w:themeColor="text1"/>
          <w:sz w:val="24"/>
          <w:szCs w:val="24"/>
        </w:rPr>
        <w:t>f. de bedenktijd, om tot een weloverwogen besluit te kunnen komen;</w:t>
      </w:r>
      <w:r w:rsidR="00E72E11">
        <w:br/>
      </w:r>
      <w:r w:rsidRPr="1609E7C7">
        <w:rPr>
          <w:rFonts w:ascii="Times New Roman" w:eastAsia="Times New Roman" w:hAnsi="Times New Roman" w:cs="Times New Roman"/>
          <w:color w:val="000000" w:themeColor="text1"/>
          <w:sz w:val="24"/>
          <w:szCs w:val="24"/>
        </w:rPr>
        <w:t>g. de te nemen acties na het sluiten van de behandelingsovereenkomst;</w:t>
      </w:r>
      <w:r w:rsidR="00E72E11">
        <w:br/>
      </w:r>
      <w:r w:rsidRPr="1609E7C7">
        <w:rPr>
          <w:rFonts w:ascii="Times New Roman" w:eastAsia="Times New Roman" w:hAnsi="Times New Roman" w:cs="Times New Roman"/>
          <w:color w:val="000000" w:themeColor="text1"/>
          <w:sz w:val="24"/>
          <w:szCs w:val="24"/>
        </w:rPr>
        <w:t>h. als van toepassing: welke specialiste(s) feitelijk de behandeling zal (zullen) uitvoeren of bij de uitvoering van de behandelingsovereenkomst zijn betrokken;</w:t>
      </w:r>
      <w:r w:rsidR="00E72E11">
        <w:br/>
      </w:r>
      <w:r w:rsidRPr="1609E7C7">
        <w:rPr>
          <w:rFonts w:ascii="Times New Roman" w:eastAsia="Times New Roman" w:hAnsi="Times New Roman" w:cs="Times New Roman"/>
          <w:color w:val="000000" w:themeColor="text1"/>
          <w:sz w:val="24"/>
          <w:szCs w:val="24"/>
        </w:rPr>
        <w:t xml:space="preserve">i. de informatie/instructies voor de cliënt, te volgen voorafgaand aan de behandeling;              </w:t>
      </w:r>
      <w:r>
        <w:t>j</w:t>
      </w:r>
      <w:r w:rsidRPr="1609E7C7">
        <w:rPr>
          <w:rFonts w:ascii="Times New Roman" w:eastAsia="Times New Roman" w:hAnsi="Times New Roman" w:cs="Times New Roman"/>
          <w:color w:val="000000" w:themeColor="text1"/>
          <w:sz w:val="24"/>
          <w:szCs w:val="24"/>
        </w:rPr>
        <w:t xml:space="preserve">. de instructies voor begeleiding, opvang, vervoer en bereikbaarheid;                                       </w:t>
      </w:r>
      <w:r>
        <w:t>k</w:t>
      </w:r>
      <w:r w:rsidRPr="1609E7C7">
        <w:rPr>
          <w:rFonts w:ascii="Times New Roman" w:eastAsia="Times New Roman" w:hAnsi="Times New Roman" w:cs="Times New Roman"/>
          <w:color w:val="000000" w:themeColor="text1"/>
          <w:sz w:val="24"/>
          <w:szCs w:val="24"/>
        </w:rPr>
        <w:t xml:space="preserve">. de instructies voor de cliënt voor en na de behandeling, inclusief de symptomen waarbij de cliënt contact moet opnemen en gegevens over degene met wie de cliënt contact moet opnemen;                                                                                                                                      </w:t>
      </w:r>
      <w:r>
        <w:t>l</w:t>
      </w:r>
      <w:r w:rsidRPr="1609E7C7">
        <w:rPr>
          <w:rFonts w:ascii="Times New Roman" w:eastAsia="Times New Roman" w:hAnsi="Times New Roman" w:cs="Times New Roman"/>
          <w:color w:val="000000" w:themeColor="text1"/>
          <w:sz w:val="24"/>
          <w:szCs w:val="24"/>
        </w:rPr>
        <w:t xml:space="preserve">. de bereikbaarheid van de organisatie als er complicaties optreden buiten werktijden;         </w:t>
      </w:r>
      <w:r w:rsidR="00527937">
        <w:rPr>
          <w:rFonts w:ascii="Times New Roman" w:eastAsia="Times New Roman" w:hAnsi="Times New Roman" w:cs="Times New Roman"/>
          <w:color w:val="000000" w:themeColor="text1"/>
          <w:sz w:val="24"/>
          <w:szCs w:val="24"/>
        </w:rPr>
        <w:t xml:space="preserve"> </w:t>
      </w:r>
      <w:r>
        <w:t>m</w:t>
      </w:r>
      <w:r w:rsidRPr="1609E7C7">
        <w:rPr>
          <w:rFonts w:ascii="Times New Roman" w:eastAsia="Times New Roman" w:hAnsi="Times New Roman" w:cs="Times New Roman"/>
          <w:color w:val="000000" w:themeColor="text1"/>
          <w:sz w:val="24"/>
          <w:szCs w:val="24"/>
        </w:rPr>
        <w:t>. deze AV, welke direct tijdens de intakeprocedure of in ieder geval vóór de aanvang van de eerste behandeling aan cliënt ter hand worden gesteld. Op verzoek van cliënt kunnen de AV ook op elk ander moment voorafgaand aan de eerste behandeling aan hem of haar ter hand worden gesteld.                                                                                                                           n</w:t>
      </w:r>
      <w:r>
        <w:t>.</w:t>
      </w:r>
      <w:r w:rsidRPr="1609E7C7">
        <w:rPr>
          <w:rFonts w:ascii="Times New Roman" w:eastAsia="Times New Roman" w:hAnsi="Times New Roman" w:cs="Times New Roman"/>
          <w:color w:val="000000" w:themeColor="text1"/>
          <w:sz w:val="24"/>
          <w:szCs w:val="24"/>
        </w:rPr>
        <w:t xml:space="preserve"> Door met de behandeling aan te vangen, verklaart cliënt deze AV te hebben gelezen en in te stemmen met al hetgeen daarin bepaald is.</w:t>
      </w:r>
      <w:r w:rsidR="00E72E11">
        <w:br/>
      </w:r>
      <w:r w:rsidRPr="1609E7C7">
        <w:rPr>
          <w:rFonts w:ascii="Times New Roman" w:eastAsia="Times New Roman" w:hAnsi="Times New Roman" w:cs="Times New Roman"/>
          <w:color w:val="000000" w:themeColor="text1"/>
          <w:sz w:val="24"/>
          <w:szCs w:val="24"/>
        </w:rPr>
        <w:t>o. Bij de intake is de opdrachtgever verplicht de naam en de bereikbaarheidsgegevens van een contactpersoon op te geven.</w:t>
      </w:r>
    </w:p>
    <w:p w14:paraId="609D300B" w14:textId="77777777" w:rsidR="00DF42FF" w:rsidRDefault="00DF42FF"/>
    <w:p w14:paraId="61F3B0D8" w14:textId="0D654E8A" w:rsidR="00307AE6" w:rsidRDefault="5FD0A74D">
      <w:r w:rsidRPr="5FD0A74D">
        <w:rPr>
          <w:rFonts w:ascii="Calibri" w:eastAsia="Calibri" w:hAnsi="Calibri" w:cs="Calibri"/>
          <w:color w:val="000000" w:themeColor="text1"/>
          <w:sz w:val="24"/>
          <w:szCs w:val="24"/>
        </w:rPr>
        <w:t>Artikel 5 – Aanbiedingen</w:t>
      </w:r>
    </w:p>
    <w:p w14:paraId="3D280B29" w14:textId="7E2E50AB" w:rsidR="00307AE6" w:rsidRDefault="5FD0A74D">
      <w:r w:rsidRPr="5FD0A74D">
        <w:rPr>
          <w:rFonts w:ascii="Times New Roman" w:eastAsia="Times New Roman" w:hAnsi="Times New Roman" w:cs="Times New Roman"/>
          <w:color w:val="000000" w:themeColor="text1"/>
          <w:sz w:val="24"/>
          <w:szCs w:val="24"/>
        </w:rPr>
        <w:t>1. Alle aanbiedingen en prijsopgaven (inclusief bijlagen, documentatie, afbeeldingen, etc.) worden mondeling of schriftelijk uitgebracht en zijn vrijblijvend, tenzij deze een termijn voor aanvaarding bevatten in welk laatste geval het aanbod na ommekomst van deze termijn vervallen is.</w:t>
      </w:r>
    </w:p>
    <w:p w14:paraId="331E8AD8" w14:textId="380E4638"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2. Aanbiedingen kunnen niet gecombineerd worden met loyaliteitsprogramma of andere kortingsprogramma’s of -acties. In het geval van een aanbieding dient er altijd een bedrag van 100% van de totaalprijs te worden voldaan, voorafgaand aan de behandeling (aanbetaling).</w:t>
      </w:r>
    </w:p>
    <w:p w14:paraId="0948F5AF" w14:textId="77777777" w:rsidR="00DF42FF" w:rsidRDefault="00DF42FF"/>
    <w:p w14:paraId="4848674C" w14:textId="3E245E16" w:rsidR="00307AE6" w:rsidRDefault="5FD0A74D">
      <w:r w:rsidRPr="5FD0A74D">
        <w:rPr>
          <w:rFonts w:ascii="Calibri" w:eastAsia="Calibri" w:hAnsi="Calibri" w:cs="Calibri"/>
          <w:color w:val="000000" w:themeColor="text1"/>
          <w:sz w:val="24"/>
          <w:szCs w:val="24"/>
        </w:rPr>
        <w:lastRenderedPageBreak/>
        <w:t>Artikel 6 – Uitvoering van de overeenkomst</w:t>
      </w:r>
    </w:p>
    <w:p w14:paraId="38CBBBB7" w14:textId="77777777" w:rsidR="009345A8"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 Schoonheidsspecialiste zal de overeenkomst naar beste inzicht en vermogen en overeenkomstig de eisen van goed opdrachtnemer uitvoeren.</w:t>
      </w:r>
    </w:p>
    <w:p w14:paraId="0D1563C8" w14:textId="77777777" w:rsidR="009345A8"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2. De opdrachtgever draagt er zorg voor dat alle gegevens, waarvan schoonheidsspecialiste aangeeft dat deze noodzakelijk zijn of waarvan opdrachtgever redelijkerwijs behoort te begrijpen dat deze noodzakelijk zijn voor het uitvoeren van de overeenkomst, tijdig aan de schoonheidsspecialiste worden verstrekt. Indien voor de uitvoering van de overeenkomst benodigde gegevens niet tijdig zijn verstrekt, heeft schoonheidsspecialiste het recht om de uitvoering van de overeenkomst op te schorten en/of de uit de vertraging voortvloeiende extra kosten volgens de gebruikelijke tarieven aan opdrachtgever in rekening te brengen.</w:t>
      </w:r>
    </w:p>
    <w:p w14:paraId="6E9F88D2" w14:textId="3DD0ABF2"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3. Onder de in ‘6.2’ genoemde gegevens wordt ook verstaan het tonen van een geldig identiteitsbewijs. Elke cliënt dient zich steeds op eerste verzoek van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te kunnen legitimeren met een wettelijk erkend legitimatiebewijs. Kan een </w:t>
      </w:r>
      <w:r>
        <w:t>c</w:t>
      </w:r>
      <w:r w:rsidRPr="1609E7C7">
        <w:rPr>
          <w:rFonts w:ascii="Times New Roman" w:eastAsia="Times New Roman" w:hAnsi="Times New Roman" w:cs="Times New Roman"/>
          <w:color w:val="000000" w:themeColor="text1"/>
          <w:sz w:val="24"/>
          <w:szCs w:val="24"/>
        </w:rPr>
        <w:t>liënt desgevraagd een dergelijk legitimatiebewijs niet tonen, dan is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g</w:t>
      </w:r>
      <w:r>
        <w:t>e</w:t>
      </w:r>
      <w:r w:rsidRPr="1609E7C7">
        <w:rPr>
          <w:rFonts w:ascii="Times New Roman" w:eastAsia="Times New Roman" w:hAnsi="Times New Roman" w:cs="Times New Roman"/>
          <w:color w:val="000000" w:themeColor="text1"/>
          <w:sz w:val="24"/>
          <w:szCs w:val="24"/>
        </w:rPr>
        <w:t xml:space="preserve">rechtigd de behandelingsovereenkomst op te schorten.                                                          </w:t>
      </w:r>
    </w:p>
    <w:p w14:paraId="2EB5940A" w14:textId="77777777" w:rsidR="00DF42FF"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4</w:t>
      </w:r>
      <w:r>
        <w:t>.</w:t>
      </w:r>
      <w:r w:rsidRPr="1609E7C7">
        <w:rPr>
          <w:rFonts w:ascii="Times New Roman" w:eastAsia="Times New Roman" w:hAnsi="Times New Roman" w:cs="Times New Roman"/>
          <w:color w:val="000000" w:themeColor="text1"/>
          <w:sz w:val="24"/>
          <w:szCs w:val="24"/>
        </w:rPr>
        <w:t xml:space="preserve"> Schoonheidsspecialiste is niet aansprakelijk voor de schade, in welke vorm dan ook, ontstaan ten gevolge van door opdrachtgever onjuiste en/of onvolledige gegevens, tenzij deze onjuistheid of onvolledigheid voor schoonheidsspecialiste kenbaar behoorde te zijn.               </w:t>
      </w:r>
    </w:p>
    <w:p w14:paraId="35161703" w14:textId="77777777" w:rsidR="00DF42FF" w:rsidRDefault="1609E7C7">
      <w:r w:rsidRPr="1609E7C7">
        <w:rPr>
          <w:rFonts w:ascii="Times New Roman" w:eastAsia="Times New Roman" w:hAnsi="Times New Roman" w:cs="Times New Roman"/>
          <w:color w:val="000000" w:themeColor="text1"/>
          <w:sz w:val="24"/>
          <w:szCs w:val="24"/>
        </w:rPr>
        <w:t>5</w:t>
      </w:r>
      <w:r>
        <w:t>.</w:t>
      </w:r>
      <w:r w:rsidRPr="1609E7C7">
        <w:rPr>
          <w:rFonts w:ascii="Times New Roman" w:eastAsia="Times New Roman" w:hAnsi="Times New Roman" w:cs="Times New Roman"/>
          <w:color w:val="000000" w:themeColor="text1"/>
          <w:sz w:val="24"/>
          <w:szCs w:val="24"/>
        </w:rPr>
        <w:t xml:space="preserve"> Indien de overeenkomst de verplichting voor opdrachtgever behelst bepaalde g</w:t>
      </w:r>
      <w:r>
        <w:t>e</w:t>
      </w:r>
      <w:r w:rsidRPr="1609E7C7">
        <w:rPr>
          <w:rFonts w:ascii="Times New Roman" w:eastAsia="Times New Roman" w:hAnsi="Times New Roman" w:cs="Times New Roman"/>
          <w:color w:val="000000" w:themeColor="text1"/>
          <w:sz w:val="24"/>
          <w:szCs w:val="24"/>
        </w:rPr>
        <w:t>gevens te leveren, hetzij gedrukt, hetzij geschreven of op welke andere wijze ook verstrekt, zal de schoonheidsspecialiste deze gegevens uitsluitend voor intern gebruik aanvaarden. Schoonheidsspecialiste zal dergelijke gegevens als strikt vertrouwelijk behandelen en nimmer geheel of gedeeltelijk bekend maken aan anderen dan de p</w:t>
      </w:r>
      <w:r>
        <w:t>e</w:t>
      </w:r>
      <w:r w:rsidRPr="1609E7C7">
        <w:rPr>
          <w:rFonts w:ascii="Times New Roman" w:eastAsia="Times New Roman" w:hAnsi="Times New Roman" w:cs="Times New Roman"/>
          <w:color w:val="000000" w:themeColor="text1"/>
          <w:sz w:val="24"/>
          <w:szCs w:val="24"/>
        </w:rPr>
        <w:t>rsoon op wie de gegevens betrekking hebben, noch gebruiken als bewijsmiddel bij e</w:t>
      </w:r>
      <w:r>
        <w:t>n</w:t>
      </w:r>
      <w:r w:rsidRPr="1609E7C7">
        <w:rPr>
          <w:rFonts w:ascii="Times New Roman" w:eastAsia="Times New Roman" w:hAnsi="Times New Roman" w:cs="Times New Roman"/>
          <w:color w:val="000000" w:themeColor="text1"/>
          <w:sz w:val="24"/>
          <w:szCs w:val="24"/>
        </w:rPr>
        <w:t>ige (gerechtelijke) procedure.      De gegevens mogen noch geheel noch gedeeltelijk worden overgenomen of op welke andere wijze dan ook mogen vermenigvuldigd.</w:t>
      </w:r>
      <w:r w:rsidR="00527937">
        <w:t xml:space="preserve">                                                                                                      </w:t>
      </w:r>
    </w:p>
    <w:p w14:paraId="0E106D9A" w14:textId="77777777" w:rsidR="00DF42FF" w:rsidRDefault="5FD0A74D">
      <w:r w:rsidRPr="5FD0A74D">
        <w:rPr>
          <w:rFonts w:ascii="Times New Roman" w:eastAsia="Times New Roman" w:hAnsi="Times New Roman" w:cs="Times New Roman"/>
          <w:color w:val="000000" w:themeColor="text1"/>
          <w:sz w:val="24"/>
          <w:szCs w:val="24"/>
        </w:rPr>
        <w:t>6. Indien door omstandigheden welke niet toerekenbaar zijn aan schoonheidsspecialiste een geplande opdracht, voortvloeiende uit de overeenkomst, niet kan worden uitgevoerd, is de opdrachtgever toch de daaraan verbonden kosten aan de ondernemer verschuldigd. Bij het maken van een nieuwe overeenkomst hierna, dient er altijd een bedrag van 50% van de totaalprijs te worden voldaan, voorafgaand aan de behandeling (aanbetaling).</w:t>
      </w:r>
      <w:r w:rsidR="00527937">
        <w:t xml:space="preserve">                              </w:t>
      </w:r>
    </w:p>
    <w:p w14:paraId="20BDD289" w14:textId="27496E36"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7. Indien opdrachtgever aan schoonheidsspecialiste informatiedragers, elektronische bestanden of software etc. verstrekt, garandeert opdrachtgever dat deze vrij zijn van virussen en/of defecten.</w:t>
      </w:r>
    </w:p>
    <w:p w14:paraId="4715C91C" w14:textId="77777777" w:rsidR="00DF42FF" w:rsidRDefault="00DF42FF"/>
    <w:p w14:paraId="7A03D6E2" w14:textId="7E8848A8" w:rsidR="00307AE6" w:rsidRDefault="5FD0A74D">
      <w:r w:rsidRPr="5FD0A74D">
        <w:rPr>
          <w:rFonts w:ascii="Calibri" w:eastAsia="Calibri" w:hAnsi="Calibri" w:cs="Calibri"/>
          <w:color w:val="000000" w:themeColor="text1"/>
          <w:sz w:val="24"/>
          <w:szCs w:val="24"/>
        </w:rPr>
        <w:t>Artikel 7 – Nakoming van de overeenkomst, opschorting en ontbinding</w:t>
      </w:r>
    </w:p>
    <w:p w14:paraId="2B91AB2A" w14:textId="699075B3" w:rsidR="00307AE6" w:rsidRDefault="5FD0A74D">
      <w:r w:rsidRPr="5FD0A74D">
        <w:rPr>
          <w:rFonts w:ascii="Times New Roman" w:eastAsia="Times New Roman" w:hAnsi="Times New Roman" w:cs="Times New Roman"/>
          <w:color w:val="000000" w:themeColor="text1"/>
          <w:sz w:val="24"/>
          <w:szCs w:val="24"/>
        </w:rPr>
        <w:t xml:space="preserve">1. De overeengekomen te verlenen diensten worden geacht te zijn opgeschort, zodra en zolang de opdrachtgever in gebreke is met de betaling van enig verschuldigd bedrag, met de continue verstrekking van up-to-date gegevens, dan wel zolang de schoonheidsspecialiste door overmacht verhinderd is om aan haar verplichtingen te voldoen, zonder dat de </w:t>
      </w:r>
      <w:r w:rsidRPr="5FD0A74D">
        <w:rPr>
          <w:rFonts w:ascii="Times New Roman" w:eastAsia="Times New Roman" w:hAnsi="Times New Roman" w:cs="Times New Roman"/>
          <w:color w:val="000000" w:themeColor="text1"/>
          <w:sz w:val="24"/>
          <w:szCs w:val="24"/>
        </w:rPr>
        <w:lastRenderedPageBreak/>
        <w:t>opdrachtgever uit dien hoofde enig recht op vergoeding van schade, kosten en/of rente kan doen gelden.</w:t>
      </w:r>
    </w:p>
    <w:p w14:paraId="5EED49F7" w14:textId="5F00C2CD" w:rsidR="00307AE6" w:rsidRDefault="5FD0A74D">
      <w:r w:rsidRPr="5FD0A74D">
        <w:rPr>
          <w:rFonts w:ascii="Times New Roman" w:eastAsia="Times New Roman" w:hAnsi="Times New Roman" w:cs="Times New Roman"/>
          <w:color w:val="000000" w:themeColor="text1"/>
          <w:sz w:val="24"/>
          <w:szCs w:val="24"/>
        </w:rPr>
        <w:t>2. Overschrijding van de overeengekomen termijn waarbinnen schoonheidsspecialiste de overeengekomen diensten moet hebben verricht, zal opdrachtgever, indien er sprake is van overmacht en/of in geval uitdrukkelijk anders is overeengekomen, nimmer recht geven op schadevergoeding, ontbinding van de overeenkomst of niet-nakoming van enige verplichting.</w:t>
      </w:r>
    </w:p>
    <w:p w14:paraId="3D7E6E24" w14:textId="574FD477" w:rsidR="00307AE6" w:rsidRDefault="5FD0A74D">
      <w:r w:rsidRPr="5FD0A74D">
        <w:rPr>
          <w:rFonts w:ascii="Times New Roman" w:eastAsia="Times New Roman" w:hAnsi="Times New Roman" w:cs="Times New Roman"/>
          <w:color w:val="000000" w:themeColor="text1"/>
          <w:sz w:val="24"/>
          <w:szCs w:val="24"/>
        </w:rPr>
        <w:t>3. Schoonheidsspecialiste is bevoegd de nakoming van de verplichtingen op te schorten</w:t>
      </w:r>
      <w:r w:rsidR="00E72E11">
        <w:br/>
      </w:r>
      <w:r w:rsidRPr="5FD0A74D">
        <w:rPr>
          <w:rFonts w:ascii="Times New Roman" w:eastAsia="Times New Roman" w:hAnsi="Times New Roman" w:cs="Times New Roman"/>
          <w:color w:val="000000" w:themeColor="text1"/>
          <w:sz w:val="24"/>
          <w:szCs w:val="24"/>
        </w:rPr>
        <w:t>of de overeenkomst, zonder ingebrekestelling, te ontbinden indien:</w:t>
      </w:r>
      <w:r w:rsidR="00E72E11">
        <w:br/>
      </w:r>
      <w:r w:rsidRPr="5FD0A74D">
        <w:rPr>
          <w:rFonts w:ascii="Times New Roman" w:eastAsia="Times New Roman" w:hAnsi="Times New Roman" w:cs="Times New Roman"/>
          <w:color w:val="000000" w:themeColor="text1"/>
          <w:sz w:val="24"/>
          <w:szCs w:val="24"/>
        </w:rPr>
        <w:t>a. de opdrachtgever de verplichtingen uit de overeenkomst niet of niet volledig nakomt.</w:t>
      </w:r>
      <w:r w:rsidR="00E72E11">
        <w:br/>
      </w:r>
      <w:r w:rsidRPr="5FD0A74D">
        <w:rPr>
          <w:rFonts w:ascii="Times New Roman" w:eastAsia="Times New Roman" w:hAnsi="Times New Roman" w:cs="Times New Roman"/>
          <w:color w:val="000000" w:themeColor="text1"/>
          <w:sz w:val="24"/>
          <w:szCs w:val="24"/>
        </w:rPr>
        <w:t>b. na het sluiten van de overeenkomst schoonheidsspecialiste ter kennisgenomen omstandigheden goede grond geven te vrezen dat de opdrachtgever de verplichtingen</w:t>
      </w:r>
      <w:r w:rsidR="00E72E11">
        <w:br/>
      </w:r>
      <w:r w:rsidRPr="5FD0A74D">
        <w:rPr>
          <w:rFonts w:ascii="Times New Roman" w:eastAsia="Times New Roman" w:hAnsi="Times New Roman" w:cs="Times New Roman"/>
          <w:color w:val="000000" w:themeColor="text1"/>
          <w:sz w:val="24"/>
          <w:szCs w:val="24"/>
        </w:rPr>
        <w:t>niet of niet volledig zal nakomen. In geval er goede grond bestaat te vrezen dat de opdrachtgever de verplichtingen niet of slechts gedeeltelijk zal nakomen, is de opschorting slechts toegestaan voor zover de tekortkoming haar rechtvaardigt.</w:t>
      </w:r>
      <w:r w:rsidR="00527937">
        <w:t xml:space="preserve">                                                     </w:t>
      </w:r>
      <w:r w:rsidR="1609E7C7" w:rsidRPr="1609E7C7">
        <w:rPr>
          <w:rFonts w:ascii="Times New Roman" w:eastAsia="Times New Roman" w:hAnsi="Times New Roman" w:cs="Times New Roman"/>
          <w:color w:val="000000" w:themeColor="text1"/>
          <w:sz w:val="24"/>
          <w:szCs w:val="24"/>
        </w:rPr>
        <w:t>c. opdrachtgever bij het sluiten van de overeenkomst verzocht is zekerheid te stellen</w:t>
      </w:r>
      <w:r w:rsidR="00E72E11">
        <w:br/>
      </w:r>
      <w:r w:rsidR="1609E7C7" w:rsidRPr="1609E7C7">
        <w:rPr>
          <w:rFonts w:ascii="Times New Roman" w:eastAsia="Times New Roman" w:hAnsi="Times New Roman" w:cs="Times New Roman"/>
          <w:color w:val="000000" w:themeColor="text1"/>
          <w:sz w:val="24"/>
          <w:szCs w:val="24"/>
        </w:rPr>
        <w:t>voor voldoening van zijn/haar verplichtingen uit de overeenkomst en deze zekerheid uitblijft of onvoldoende nakomt.</w:t>
      </w:r>
    </w:p>
    <w:p w14:paraId="41F74F90" w14:textId="1817A890" w:rsidR="00307AE6" w:rsidRDefault="1609E7C7">
      <w:r w:rsidRPr="1609E7C7">
        <w:rPr>
          <w:rFonts w:ascii="Times New Roman" w:eastAsia="Times New Roman" w:hAnsi="Times New Roman" w:cs="Times New Roman"/>
          <w:color w:val="000000" w:themeColor="text1"/>
          <w:sz w:val="24"/>
          <w:szCs w:val="24"/>
        </w:rPr>
        <w:t>4. Voorts is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gevoegd de overeenkomst te (doen) ontbinden indien zich omstandigheden voordoen welke van dien aard zijn dat nakoming van de</w:t>
      </w:r>
      <w:r w:rsidR="00E72E11">
        <w:br/>
      </w:r>
      <w:r w:rsidRPr="1609E7C7">
        <w:rPr>
          <w:rFonts w:ascii="Times New Roman" w:eastAsia="Times New Roman" w:hAnsi="Times New Roman" w:cs="Times New Roman"/>
          <w:color w:val="000000" w:themeColor="text1"/>
          <w:sz w:val="24"/>
          <w:szCs w:val="24"/>
        </w:rPr>
        <w:t>overeenkomst onmogelijk of naar maatstaven van redelijkheid en billijkheid niet langer</w:t>
      </w:r>
      <w:r w:rsidR="00E72E11">
        <w:br/>
      </w:r>
      <w:r w:rsidRPr="1609E7C7">
        <w:rPr>
          <w:rFonts w:ascii="Times New Roman" w:eastAsia="Times New Roman" w:hAnsi="Times New Roman" w:cs="Times New Roman"/>
          <w:color w:val="000000" w:themeColor="text1"/>
          <w:sz w:val="24"/>
          <w:szCs w:val="24"/>
        </w:rPr>
        <w:t>kan worden gevergd, dan wel indien zich omstandigheden voordoen welke van dien aard</w:t>
      </w:r>
      <w:r w:rsidR="00E72E11">
        <w:br/>
      </w:r>
      <w:r w:rsidRPr="1609E7C7">
        <w:rPr>
          <w:rFonts w:ascii="Times New Roman" w:eastAsia="Times New Roman" w:hAnsi="Times New Roman" w:cs="Times New Roman"/>
          <w:color w:val="000000" w:themeColor="text1"/>
          <w:sz w:val="24"/>
          <w:szCs w:val="24"/>
        </w:rPr>
        <w:t>zijn dat ongewijzigde instandhouding van de overeenkomst in redelijkheid en billijkheid</w:t>
      </w:r>
      <w:r w:rsidR="00E72E11">
        <w:br/>
      </w:r>
      <w:r w:rsidRPr="1609E7C7">
        <w:rPr>
          <w:rFonts w:ascii="Times New Roman" w:eastAsia="Times New Roman" w:hAnsi="Times New Roman" w:cs="Times New Roman"/>
          <w:color w:val="000000" w:themeColor="text1"/>
          <w:sz w:val="24"/>
          <w:szCs w:val="24"/>
        </w:rPr>
        <w:t>niet mag worden verwacht.</w:t>
      </w:r>
    </w:p>
    <w:p w14:paraId="6B29731D" w14:textId="7F878791" w:rsidR="00307AE6" w:rsidRDefault="1609E7C7">
      <w:r w:rsidRPr="1609E7C7">
        <w:rPr>
          <w:rFonts w:ascii="Times New Roman" w:eastAsia="Times New Roman" w:hAnsi="Times New Roman" w:cs="Times New Roman"/>
          <w:color w:val="000000" w:themeColor="text1"/>
          <w:sz w:val="24"/>
          <w:szCs w:val="24"/>
        </w:rPr>
        <w:t>5. Indien de overeenkomst wordt ontbonden, zijn de vorderingen van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op de opdrachtgever onmiddellijk opeisbaar. Indien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de nakoming van de verplichtingen opschort, behoudt zij de aanspraken uit wet en overeenkomst.</w:t>
      </w:r>
    </w:p>
    <w:p w14:paraId="2DBEFF70" w14:textId="2C96BEAF" w:rsidR="00307AE6"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6.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behoudt steeds het recht schadevergoeding te vorderen.</w:t>
      </w:r>
    </w:p>
    <w:p w14:paraId="3F5B4F37" w14:textId="77777777" w:rsidR="00211E01" w:rsidRDefault="00211E01" w:rsidP="1609E7C7">
      <w:pPr>
        <w:rPr>
          <w:rFonts w:ascii="Times New Roman" w:eastAsia="Times New Roman" w:hAnsi="Times New Roman" w:cs="Times New Roman"/>
          <w:color w:val="000000" w:themeColor="text1"/>
          <w:sz w:val="24"/>
          <w:szCs w:val="24"/>
        </w:rPr>
      </w:pPr>
    </w:p>
    <w:p w14:paraId="13ED6A42" w14:textId="668EA1B2" w:rsidR="00307AE6" w:rsidRDefault="5FD0A74D">
      <w:r w:rsidRPr="5FD0A74D">
        <w:rPr>
          <w:rFonts w:ascii="Calibri" w:eastAsia="Calibri" w:hAnsi="Calibri" w:cs="Calibri"/>
          <w:color w:val="000000" w:themeColor="text1"/>
          <w:sz w:val="24"/>
          <w:szCs w:val="24"/>
        </w:rPr>
        <w:t>Artikel 8 – Intellectuele Eigendomsrechten</w:t>
      </w:r>
    </w:p>
    <w:p w14:paraId="2CFAB41E" w14:textId="096128C0" w:rsidR="00211E01" w:rsidRDefault="5FD0A74D" w:rsidP="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 Niets van de uitingen, diensten, producten en/of materialen van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mag zonder vooraf verleende, uitdrukkelijke schriftelijke toestemming worden gekopieerd of anderszins vermenigvuldigd, digitaal of analoog.</w:t>
      </w:r>
    </w:p>
    <w:p w14:paraId="3149FCB1" w14:textId="28DCB326" w:rsidR="00307AE6" w:rsidRDefault="5FD0A74D" w:rsidP="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2. Toestemming wordt uitsluitend verleend door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00DF42FF">
        <w:rPr>
          <w:rFonts w:ascii="Times New Roman" w:eastAsia="Times New Roman" w:hAnsi="Times New Roman" w:cs="Times New Roman"/>
          <w:color w:val="000000" w:themeColor="text1"/>
          <w:sz w:val="24"/>
          <w:szCs w:val="24"/>
        </w:rPr>
        <w:t>.</w:t>
      </w:r>
    </w:p>
    <w:p w14:paraId="2A2EC0C5" w14:textId="77777777" w:rsidR="00211E01" w:rsidRDefault="00211E01">
      <w:pPr>
        <w:rPr>
          <w:rFonts w:ascii="Calibri" w:eastAsia="Calibri" w:hAnsi="Calibri" w:cs="Calibri"/>
          <w:color w:val="000000" w:themeColor="text1"/>
          <w:sz w:val="24"/>
          <w:szCs w:val="24"/>
        </w:rPr>
      </w:pPr>
    </w:p>
    <w:p w14:paraId="33B8A214" w14:textId="1C220C65" w:rsidR="00307AE6" w:rsidRDefault="5FD0A74D">
      <w:r w:rsidRPr="5FD0A74D">
        <w:rPr>
          <w:rFonts w:ascii="Calibri" w:eastAsia="Calibri" w:hAnsi="Calibri" w:cs="Calibri"/>
          <w:color w:val="000000" w:themeColor="text1"/>
          <w:sz w:val="24"/>
          <w:szCs w:val="24"/>
        </w:rPr>
        <w:t>Artikel 9 – Honorarium, tarieven en tariefaanpassingen</w:t>
      </w:r>
    </w:p>
    <w:p w14:paraId="2E1E172B" w14:textId="77777777" w:rsidR="00527937"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1.De tarieven voor de dienstverlening door schoonheidsspecialiste worden aan opdrachtgever bekend gemaakt via de website of met een mondelinge dan wel schriftelijke opdrachtbevestiging.</w:t>
      </w:r>
    </w:p>
    <w:p w14:paraId="51495732" w14:textId="600F5A61" w:rsidR="00307AE6" w:rsidRDefault="5FD0A74D">
      <w:r w:rsidRPr="5FD0A74D">
        <w:rPr>
          <w:rFonts w:ascii="Times New Roman" w:eastAsia="Times New Roman" w:hAnsi="Times New Roman" w:cs="Times New Roman"/>
          <w:color w:val="000000" w:themeColor="text1"/>
          <w:sz w:val="24"/>
          <w:szCs w:val="24"/>
        </w:rPr>
        <w:lastRenderedPageBreak/>
        <w:t>2. Alle tarieven zijn inclusief administratiekosten van 5% van het totale bedrag en heffingen die van overheidswege worden opgelegd, exclusief bijkomende (on)kosten, voor zover niet uitdrukkelijk anders is overeengekomen.</w:t>
      </w:r>
    </w:p>
    <w:p w14:paraId="5BE48BA2" w14:textId="32B2620D" w:rsidR="00307AE6" w:rsidRDefault="5FD0A74D">
      <w:r w:rsidRPr="5FD0A74D">
        <w:rPr>
          <w:rFonts w:ascii="Times New Roman" w:eastAsia="Times New Roman" w:hAnsi="Times New Roman" w:cs="Times New Roman"/>
          <w:color w:val="000000" w:themeColor="text1"/>
          <w:sz w:val="24"/>
          <w:szCs w:val="24"/>
        </w:rPr>
        <w:t>3. Indien na het tot stand komen van de overeenkomst één of meerdere kostprijsfactoren een verhoging ondergaan – ook indien dat geschiedt ingevolge voorzienbare omstandigheden – behoudt schoonheidsspecialiste zicht het recht voor de overeengekomen prijs dienovereenkomstig te verhogen onder opgave van grondslag en berekeningswijze.</w:t>
      </w:r>
    </w:p>
    <w:p w14:paraId="480B2496" w14:textId="77777777" w:rsidR="00527937"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4. De schoonheidsspecialiste mag het honorarium verhogen wanneer tijdens de uitvoering van de werkzaamheden blijkt dat de oorspronkelijke overeengekomen dan wel verwachte hoeveelheid werk in zodanige mate onvoldoende werd ingeschat bij het sluiten van de overeenkomst en dat niet toerekenbaar is aan de schoonheidsspecialiste, dat in redelijkheid niet van schoonheidsspecialiste mag worden verwacht dat zij de overeengekomen werkzaamheden verricht tegen het oorspronkelijk overeengekomen honorarium.</w:t>
      </w:r>
    </w:p>
    <w:p w14:paraId="73F1A2B2" w14:textId="5DF37CF1"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5. Schoonheidsspecialiste bevestigt de tariefswijziging of verhoging als bedoeld in lid 3 en 4 van dit artikel onverwijld middels een schriftelijke mededeling aan opdrachtgever, met vermelding van de omvang en de datum waarop de wijziging respectievelijk verhoging zal ingaan.</w:t>
      </w:r>
    </w:p>
    <w:p w14:paraId="5EA607F4" w14:textId="77777777" w:rsidR="00211E01" w:rsidRDefault="00211E01"/>
    <w:p w14:paraId="0D342005" w14:textId="3B65DF5E" w:rsidR="00307AE6" w:rsidRDefault="5FD0A74D">
      <w:r w:rsidRPr="5FD0A74D">
        <w:rPr>
          <w:rFonts w:ascii="Calibri" w:eastAsia="Calibri" w:hAnsi="Calibri" w:cs="Calibri"/>
          <w:color w:val="000000" w:themeColor="text1"/>
          <w:sz w:val="24"/>
          <w:szCs w:val="24"/>
        </w:rPr>
        <w:t>Artikel 10 – Betaling</w:t>
      </w:r>
    </w:p>
    <w:p w14:paraId="458397A1" w14:textId="7E84F27E" w:rsidR="00307AE6" w:rsidRDefault="5FD0A74D">
      <w:r w:rsidRPr="5FD0A74D">
        <w:rPr>
          <w:rFonts w:ascii="Times New Roman" w:eastAsia="Times New Roman" w:hAnsi="Times New Roman" w:cs="Times New Roman"/>
          <w:color w:val="000000" w:themeColor="text1"/>
          <w:sz w:val="24"/>
          <w:szCs w:val="24"/>
        </w:rPr>
        <w:t>1. De betaling voor de geleverde diensten en/of producten wordt als volgt voldaan: bij alle behandelingen moet de factuur direct na de behandeling worden voldaan. Dit is alleen anders indien cliënt gebruik maakt van een aanbod tot het betalen in termijnen. Het staat schoonheidsspecialiste en opdrachtgever verder vrij om een andere wijze van betaling overeen te komen. Bezwaren tegen de hoogte van de declaratie schorten de betalingsverplichting niet op.</w:t>
      </w:r>
    </w:p>
    <w:p w14:paraId="06062CE4" w14:textId="5F6912DB" w:rsidR="00307AE6" w:rsidRDefault="5FD0A74D">
      <w:r w:rsidRPr="5FD0A74D">
        <w:rPr>
          <w:rFonts w:ascii="Times New Roman" w:eastAsia="Times New Roman" w:hAnsi="Times New Roman" w:cs="Times New Roman"/>
          <w:color w:val="000000" w:themeColor="text1"/>
          <w:sz w:val="24"/>
          <w:szCs w:val="24"/>
        </w:rPr>
        <w:t>2. De betaling voor de geleverde diensten en/of producten in het geval van een groep (2 of meer personen) wordt als volgt voldaan: bij alle behandelingen moet er vooraf 50% van de totaalprijs worden voldaan. Het overige deel van de factuur wordt direct na de behandeling voldaan. Het staat schoonheidsspecialiste en opdrachtgever vrij om een andere wijze van betaling overeen te komen. Bezwaren tegen de hoogte van de declaratie schorten de betalingsverplichting niet op.</w:t>
      </w:r>
    </w:p>
    <w:p w14:paraId="25614228" w14:textId="77777777" w:rsidR="00527937"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3. Betaling van overige facturen aan schoonheidsspecialiste dient te geschieden binnen 14 dagen na de factuurdatum op de door schoonheidsspecialiste aan te geven wijze.</w:t>
      </w:r>
      <w:r w:rsidR="00E72E11">
        <w:br/>
      </w:r>
      <w:r w:rsidRPr="5FD0A74D">
        <w:rPr>
          <w:rFonts w:ascii="Times New Roman" w:eastAsia="Times New Roman" w:hAnsi="Times New Roman" w:cs="Times New Roman"/>
          <w:color w:val="000000" w:themeColor="text1"/>
          <w:sz w:val="24"/>
          <w:szCs w:val="24"/>
        </w:rPr>
        <w:t xml:space="preserve">Door het enkele feit dat schoonheidsspecialiste op de vervaldatum van de factuur niet de beschikking heeft gekregen over het volledige bedrag van de factuur, is opdrachtgever zonder dat enige voorafgaande sommatie of ingebrekestelling zal zijn vereist, in verzuim. </w:t>
      </w:r>
    </w:p>
    <w:p w14:paraId="19D7EB0B" w14:textId="325F550E" w:rsidR="00307AE6" w:rsidRDefault="5FD0A74D">
      <w:r w:rsidRPr="5FD0A74D">
        <w:rPr>
          <w:rFonts w:ascii="Times New Roman" w:eastAsia="Times New Roman" w:hAnsi="Times New Roman" w:cs="Times New Roman"/>
          <w:color w:val="000000" w:themeColor="text1"/>
          <w:sz w:val="24"/>
          <w:szCs w:val="24"/>
        </w:rPr>
        <w:t>4. Cadeaubonnen zijn tot een jaar na aankoopdatum van kracht, onder voorbehoud van prijswijzigingen van behandelingen en producten. Cadeaubonnen zijn niet inwisselbaar voor contanten.</w:t>
      </w:r>
    </w:p>
    <w:p w14:paraId="0E4EC611"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5. Indien de cliënt in aanmerking komt voor een bijdrage van een zorgverzekeraar, dan dient deze de gemaakte kosten achteraf zelf te declareren.    </w:t>
      </w:r>
    </w:p>
    <w:p w14:paraId="1492E2D8" w14:textId="77777777" w:rsidR="00527937" w:rsidRDefault="1609E7C7">
      <w:pPr>
        <w:rPr>
          <w:rFonts w:ascii="Times New Roman" w:eastAsia="Times New Roman" w:hAnsi="Times New Roman" w:cs="Times New Roman"/>
          <w:color w:val="000000" w:themeColor="text1"/>
          <w:sz w:val="24"/>
          <w:szCs w:val="24"/>
        </w:rPr>
      </w:pPr>
      <w:r>
        <w:lastRenderedPageBreak/>
        <w:t>6</w:t>
      </w:r>
      <w:r w:rsidRPr="1609E7C7">
        <w:rPr>
          <w:rFonts w:ascii="Times New Roman" w:eastAsia="Times New Roman" w:hAnsi="Times New Roman" w:cs="Times New Roman"/>
          <w:color w:val="000000" w:themeColor="text1"/>
          <w:sz w:val="24"/>
          <w:szCs w:val="24"/>
        </w:rPr>
        <w:t>. In geval van niet tijdige betaling worden alle betalingsverplichtingen van de opdrachtgever onmiddellijk opeisbaar. In geval van liquidatie, faillissement, wettelijke schuldsanering, beslag of surseance van betaling van de opdrachtgever zijn de vorderingen van de schoonheidsspecialiste onmiddellijk opeisbaar.</w:t>
      </w:r>
    </w:p>
    <w:p w14:paraId="63FF7468"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7. De opdrachtgever is – zonder nadere kennisgeving of ingebrekestelling – vanaf de vervaldatum van de factuur rente verschuldigd over hetgeen dat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rechtsgeldig van hem/haar te vorderen heeft. Deze rente wordt maandelijks over dit bedrag in rekening gebracht, te berekenen op basis van 1/12 van de </w:t>
      </w:r>
      <w:proofErr w:type="spellStart"/>
      <w:r w:rsidRPr="1609E7C7">
        <w:rPr>
          <w:rFonts w:ascii="Times New Roman" w:eastAsia="Times New Roman" w:hAnsi="Times New Roman" w:cs="Times New Roman"/>
          <w:color w:val="000000" w:themeColor="text1"/>
          <w:sz w:val="24"/>
          <w:szCs w:val="24"/>
        </w:rPr>
        <w:t>Euribor</w:t>
      </w:r>
      <w:proofErr w:type="spellEnd"/>
      <w:r w:rsidRPr="1609E7C7">
        <w:rPr>
          <w:rFonts w:ascii="Times New Roman" w:eastAsia="Times New Roman" w:hAnsi="Times New Roman" w:cs="Times New Roman"/>
          <w:color w:val="000000" w:themeColor="text1"/>
          <w:sz w:val="24"/>
          <w:szCs w:val="24"/>
        </w:rPr>
        <w:t xml:space="preserve"> + 1%</w:t>
      </w:r>
      <w:r w:rsidR="00E72E11">
        <w:br/>
      </w:r>
      <w:r w:rsidRPr="1609E7C7">
        <w:rPr>
          <w:rFonts w:ascii="Times New Roman" w:eastAsia="Times New Roman" w:hAnsi="Times New Roman" w:cs="Times New Roman"/>
          <w:color w:val="000000" w:themeColor="text1"/>
          <w:sz w:val="24"/>
          <w:szCs w:val="24"/>
        </w:rPr>
        <w:t>waarbij een deel van de maand wordt gehouden voor een volle maand.</w:t>
      </w:r>
    </w:p>
    <w:p w14:paraId="788EF957"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8. Indien de opdrachtgever niet aan zijn/haar verplichtingen voldoet binnen de overeengekomen termijn, is hij/zij zonder dat enige voorafgaande sommatie of ingebrekestelling zal zijn vereist, in verzuim. De opdrachtgever kan geen beroep doen op verrekening. Voor iedere dag, maand of gedeelte van een maand waarin de opdrachtgever met de betaling van de factuur in gebreke is, wordt het factuurbedrag van rechtswege verhoogd met de contractuele rente van 1% per maand (12% per jaar), tenzij de wettelijke rente hoger is in welk geval de wettelijke rente geldt. De rente over het opeisbare bedrag zal worden berekend vanaf het moment dat de opdrachtgever in gebreke is tot het moment dat het volledige bedrag is voldaan.</w:t>
      </w:r>
    </w:p>
    <w:p w14:paraId="576038D1"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9. Alle gerechtelijke en buitengerechtelijke kosten die schoonheidsspecialiste maakt in het kader van de incasso van een vordering op de opdrachtgever, voortvloeiend uit niet- nakoming van de verplichtingen van de opdrachtgever, zijn voor rekening van de opdrachtgever. Het staat schoonheidsspecialist vrij de werkelijke buitengerechtelijke kosten te vorderen. Het is opdrachtgever niet toegest</w:t>
      </w:r>
      <w:r w:rsidR="00527937">
        <w:rPr>
          <w:rFonts w:ascii="Times New Roman" w:eastAsia="Times New Roman" w:hAnsi="Times New Roman" w:cs="Times New Roman"/>
          <w:color w:val="000000" w:themeColor="text1"/>
          <w:sz w:val="24"/>
          <w:szCs w:val="24"/>
        </w:rPr>
        <w:t>aan de betaling op te schorten.</w:t>
      </w:r>
    </w:p>
    <w:p w14:paraId="57190E26"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10. Indien de opdrachtgever in verzuim is met de betaling van de factuur, heeft de schoonheidsspecialiste het recht, onverminderd wat in de vorige leden is bepaald,</w:t>
      </w:r>
      <w:r w:rsidR="00E72E11">
        <w:br/>
      </w:r>
      <w:r w:rsidRPr="1609E7C7">
        <w:rPr>
          <w:rFonts w:ascii="Times New Roman" w:eastAsia="Times New Roman" w:hAnsi="Times New Roman" w:cs="Times New Roman"/>
          <w:color w:val="000000" w:themeColor="text1"/>
          <w:sz w:val="24"/>
          <w:szCs w:val="24"/>
        </w:rPr>
        <w:t>verdere uitvoering van de werkzaamheden te staken dan wel op te schorten. Tevens</w:t>
      </w:r>
      <w:r w:rsidR="00E72E11">
        <w:br/>
      </w:r>
      <w:r w:rsidRPr="1609E7C7">
        <w:rPr>
          <w:rFonts w:ascii="Times New Roman" w:eastAsia="Times New Roman" w:hAnsi="Times New Roman" w:cs="Times New Roman"/>
          <w:color w:val="000000" w:themeColor="text1"/>
          <w:sz w:val="24"/>
          <w:szCs w:val="24"/>
        </w:rPr>
        <w:t>heeft schoonheidsspecialiste het recht de overeenkomst bij genoemd verzuim zonder rechtelijke tussenkomst te ontbinden en volledige (schade)vergoeding te eisen voor de door de toerekenbare tekortkoming door opdrachtgever, aan schoonheidsspecialiste veroorzaakte schade. Hieronder zijn ook begrepen de nog te verrichten uitgaven, diensten, gederfde en nog te derven inkomsten uit hoofde van de overeenkomst.</w:t>
      </w:r>
    </w:p>
    <w:p w14:paraId="4B10BF24"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11. Indien de opdrachtgever bezwaren heeft tegen (welk onderdeel dan ook van) de factuur, dan is hij/zij verplicht dit schriftelijk en gespecificeerd aan schoonheidsspecialiste bekend te maken binnen 5 werkdagen na factuurdatum, bij gebreke waarvan het recht van bezwaar komt te vervallen. Een aan schoonheidsspecialiste aangegeven bezwaar geeft geen recht op opschorting van de betalingsverplichting. Bij gebleken gegrondheid van het bezwaar zal schoonheidsspecialiste onverwijld een creditering doen plaatsvinden.</w:t>
      </w:r>
    </w:p>
    <w:p w14:paraId="4FE0AD02"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12. De opdrachtgever blijft te allen tijde (hoofdelijk) aansprakelijk voor de nakoming van alle uit deze overeenkomst voortvloeiende (betalings-)verplichtingen.</w:t>
      </w:r>
    </w:p>
    <w:p w14:paraId="139F7E2F"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13. Betalingen door of vanwege de opdrachtgever strekken achtereenvolgens ter voldoening van de door hem verschuldigde buitengerechtelijke incassokosten, de gerechtelijke kosten, de door hem verschuldigde renten en daarna in volgorde van ouderdom de openstaande hoofdsommen, ongeacht andersluidende aanwijzing van opdrachtgever.</w:t>
      </w:r>
    </w:p>
    <w:p w14:paraId="5EB2CC52"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lastRenderedPageBreak/>
        <w:t>14. Kosten van derden kunnen bij ontvangst van facturen onmiddellijk worden doorbelast indien niet uitdrukkelijk overeen is gekomen dat deze inbegrepen zijn in de overeengekomen vergoeding.</w:t>
      </w:r>
    </w:p>
    <w:p w14:paraId="34B45E22"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15.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heeft het recht haar prijzen aan te passen. De nieuwe prijzen worden minimaal 21 kalenderdagen voorafgaand aan de ingang ervan </w:t>
      </w:r>
      <w:r w:rsidR="00527937">
        <w:rPr>
          <w:rFonts w:ascii="Times New Roman" w:eastAsia="Times New Roman" w:hAnsi="Times New Roman" w:cs="Times New Roman"/>
          <w:color w:val="000000" w:themeColor="text1"/>
          <w:sz w:val="24"/>
          <w:szCs w:val="24"/>
        </w:rPr>
        <w:t xml:space="preserve">bekendgemaakt.     </w:t>
      </w:r>
      <w:r w:rsidRPr="1609E7C7">
        <w:rPr>
          <w:rFonts w:ascii="Times New Roman" w:eastAsia="Times New Roman" w:hAnsi="Times New Roman" w:cs="Times New Roman"/>
          <w:color w:val="000000" w:themeColor="text1"/>
          <w:sz w:val="24"/>
          <w:szCs w:val="24"/>
        </w:rPr>
        <w:t xml:space="preserve">                                                                                                                  </w:t>
      </w:r>
      <w:r w:rsidR="00527937">
        <w:rPr>
          <w:rFonts w:ascii="Times New Roman" w:eastAsia="Times New Roman" w:hAnsi="Times New Roman" w:cs="Times New Roman"/>
          <w:color w:val="000000" w:themeColor="text1"/>
          <w:sz w:val="24"/>
          <w:szCs w:val="24"/>
        </w:rPr>
        <w:t xml:space="preserve"> </w:t>
      </w:r>
    </w:p>
    <w:p w14:paraId="2D4F803D" w14:textId="068C0157" w:rsidR="00307AE6"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16. De klant heeft het recht om de overeenkomst met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binnen 7 kalenderdagen op te zeggen, indien deze niet akkoord gaat met de prijsverhoging.</w:t>
      </w:r>
    </w:p>
    <w:p w14:paraId="228BF2EF" w14:textId="77777777" w:rsidR="00211E01" w:rsidRPr="00527937" w:rsidRDefault="00211E01">
      <w:pPr>
        <w:rPr>
          <w:rFonts w:ascii="Times New Roman" w:eastAsia="Times New Roman" w:hAnsi="Times New Roman" w:cs="Times New Roman"/>
          <w:color w:val="000000" w:themeColor="text1"/>
          <w:sz w:val="24"/>
          <w:szCs w:val="24"/>
        </w:rPr>
      </w:pPr>
    </w:p>
    <w:p w14:paraId="774C1B99" w14:textId="29177282" w:rsidR="00307AE6" w:rsidRDefault="5FD0A74D">
      <w:r w:rsidRPr="5FD0A74D">
        <w:rPr>
          <w:rFonts w:ascii="Calibri" w:eastAsia="Calibri" w:hAnsi="Calibri" w:cs="Calibri"/>
          <w:color w:val="000000" w:themeColor="text1"/>
          <w:sz w:val="24"/>
          <w:szCs w:val="24"/>
        </w:rPr>
        <w:t>Artikel 11 – Annuleringen</w:t>
      </w:r>
    </w:p>
    <w:p w14:paraId="161BCBBA" w14:textId="0CFC25D1" w:rsidR="00307AE6" w:rsidRDefault="1609E7C7">
      <w:r w:rsidRPr="1609E7C7">
        <w:rPr>
          <w:rFonts w:ascii="Times New Roman" w:eastAsia="Times New Roman" w:hAnsi="Times New Roman" w:cs="Times New Roman"/>
          <w:color w:val="000000" w:themeColor="text1"/>
          <w:sz w:val="24"/>
          <w:szCs w:val="24"/>
        </w:rPr>
        <w:t>1. Afspraken die 48 uur of korter voor de betreffende afspraak worden afgezegd door cliënt, of zonder dat de cliënt verschijnt niet worden afgezegd, worden bij de opdrachtgever in rekening gebracht in de vorm van annuleringskosten ten bedrage van 50% van het totaalbedrag van de behandeling. Behoudens tegenbewijs strekt de administratie van schoonheidsspecialiste tot het volledige bewijs dat de bewuste a</w:t>
      </w:r>
      <w:r>
        <w:t>f</w:t>
      </w:r>
      <w:r w:rsidRPr="1609E7C7">
        <w:rPr>
          <w:rFonts w:ascii="Times New Roman" w:eastAsia="Times New Roman" w:hAnsi="Times New Roman" w:cs="Times New Roman"/>
          <w:color w:val="000000" w:themeColor="text1"/>
          <w:sz w:val="24"/>
          <w:szCs w:val="24"/>
        </w:rPr>
        <w:t xml:space="preserve">spraak is gemaakt. Annulering kan alleen plaatsvinden via </w:t>
      </w:r>
      <w:proofErr w:type="spellStart"/>
      <w:r w:rsidRPr="1609E7C7">
        <w:rPr>
          <w:rFonts w:ascii="Times New Roman" w:eastAsia="Times New Roman" w:hAnsi="Times New Roman" w:cs="Times New Roman"/>
          <w:color w:val="000000" w:themeColor="text1"/>
          <w:sz w:val="24"/>
          <w:szCs w:val="24"/>
        </w:rPr>
        <w:t>Whatsapp</w:t>
      </w:r>
      <w:proofErr w:type="spellEnd"/>
      <w:r w:rsidRPr="1609E7C7">
        <w:rPr>
          <w:rFonts w:ascii="Times New Roman" w:eastAsia="Times New Roman" w:hAnsi="Times New Roman" w:cs="Times New Roman"/>
          <w:color w:val="000000" w:themeColor="text1"/>
          <w:sz w:val="24"/>
          <w:szCs w:val="24"/>
        </w:rPr>
        <w:t xml:space="preserve">, telefonisch of via de </w:t>
      </w:r>
      <w:proofErr w:type="spellStart"/>
      <w:r w:rsidRPr="1609E7C7">
        <w:rPr>
          <w:rFonts w:ascii="Times New Roman" w:eastAsia="Times New Roman" w:hAnsi="Times New Roman" w:cs="Times New Roman"/>
          <w:color w:val="000000" w:themeColor="text1"/>
          <w:sz w:val="24"/>
          <w:szCs w:val="24"/>
        </w:rPr>
        <w:t>Facebook</w:t>
      </w:r>
      <w:proofErr w:type="spellEnd"/>
      <w:r w:rsidRPr="1609E7C7">
        <w:rPr>
          <w:rFonts w:ascii="Times New Roman" w:eastAsia="Times New Roman" w:hAnsi="Times New Roman" w:cs="Times New Roman"/>
          <w:color w:val="000000" w:themeColor="text1"/>
          <w:sz w:val="24"/>
          <w:szCs w:val="24"/>
        </w:rPr>
        <w:t xml:space="preserve"> pagina van ondernemer.</w:t>
      </w:r>
    </w:p>
    <w:p w14:paraId="441C28EB" w14:textId="77777777" w:rsidR="00527937"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2. De schoonheidsspecialiste zal zich in geval van opzegging naar redelijkheid inspannen om deze kosten zoveel mogelijk te beperken.</w:t>
      </w:r>
    </w:p>
    <w:p w14:paraId="5D8A6767" w14:textId="38476EB7" w:rsidR="00307AE6" w:rsidRDefault="1609E7C7">
      <w:r w:rsidRPr="1609E7C7">
        <w:rPr>
          <w:rFonts w:ascii="Times New Roman" w:eastAsia="Times New Roman" w:hAnsi="Times New Roman" w:cs="Times New Roman"/>
          <w:color w:val="000000" w:themeColor="text1"/>
          <w:sz w:val="24"/>
          <w:szCs w:val="24"/>
        </w:rPr>
        <w:t>3. Indien opdrachtgever, zonder geldige reden dan wel zonder in kennis stelling van schoonheidsspecialiste, meer dan 15 minuten te laat komt opdagen, zal dit gelden als een annulering en is lid 1 van onderhavig artikel van overeenkomstige toepassing.</w:t>
      </w:r>
    </w:p>
    <w:p w14:paraId="4792644F" w14:textId="454B4DE6" w:rsidR="00307AE6" w:rsidRDefault="00307AE6" w:rsidP="5FD0A74D">
      <w:pPr>
        <w:rPr>
          <w:rFonts w:ascii="Calibri" w:eastAsia="Calibri" w:hAnsi="Calibri" w:cs="Calibri"/>
          <w:color w:val="000000" w:themeColor="text1"/>
          <w:sz w:val="28"/>
          <w:szCs w:val="28"/>
        </w:rPr>
      </w:pPr>
    </w:p>
    <w:p w14:paraId="6F650C50" w14:textId="77777777" w:rsidR="009345A8"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Artikel 12 – Herroepingsrecht</w:t>
      </w:r>
    </w:p>
    <w:p w14:paraId="6DF385C0" w14:textId="2B058D62"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 De klant kan een online aankoop van een fysiek product gedurende een bedenktijd</w:t>
      </w:r>
      <w:r w:rsidR="00E72E11">
        <w:br/>
      </w:r>
      <w:r w:rsidRPr="1609E7C7">
        <w:rPr>
          <w:rFonts w:ascii="Times New Roman" w:eastAsia="Times New Roman" w:hAnsi="Times New Roman" w:cs="Times New Roman"/>
          <w:color w:val="000000" w:themeColor="text1"/>
          <w:sz w:val="24"/>
          <w:szCs w:val="24"/>
        </w:rPr>
        <w:t>van 14 kalenderdagen zonder opgave van reden ontbinden op voorwaarde dat:</w:t>
      </w:r>
      <w:r w:rsidR="00E72E11">
        <w:br/>
      </w:r>
      <w:r w:rsidRPr="1609E7C7">
        <w:rPr>
          <w:rFonts w:ascii="Times New Roman" w:eastAsia="Times New Roman" w:hAnsi="Times New Roman" w:cs="Times New Roman"/>
          <w:color w:val="000000" w:themeColor="text1"/>
          <w:sz w:val="24"/>
          <w:szCs w:val="24"/>
        </w:rPr>
        <w:t>– Het product niet gebruikt is;</w:t>
      </w:r>
      <w:r w:rsidR="00E72E11">
        <w:br/>
      </w:r>
      <w:r w:rsidRPr="1609E7C7">
        <w:rPr>
          <w:rFonts w:ascii="Times New Roman" w:eastAsia="Times New Roman" w:hAnsi="Times New Roman" w:cs="Times New Roman"/>
          <w:color w:val="000000" w:themeColor="text1"/>
          <w:sz w:val="24"/>
          <w:szCs w:val="24"/>
        </w:rPr>
        <w:t>– Het product in de originele verpakking is;</w:t>
      </w:r>
      <w:r w:rsidR="00E72E11">
        <w:br/>
      </w:r>
      <w:r w:rsidRPr="1609E7C7">
        <w:rPr>
          <w:rFonts w:ascii="Times New Roman" w:eastAsia="Times New Roman" w:hAnsi="Times New Roman" w:cs="Times New Roman"/>
          <w:color w:val="000000" w:themeColor="text1"/>
          <w:sz w:val="24"/>
          <w:szCs w:val="24"/>
        </w:rPr>
        <w:t>– Het geen product is dat op maat gemaakt is of aangepast;</w:t>
      </w:r>
      <w:r w:rsidR="00E72E11">
        <w:br/>
      </w:r>
      <w:r w:rsidRPr="1609E7C7">
        <w:rPr>
          <w:rFonts w:ascii="Times New Roman" w:eastAsia="Times New Roman" w:hAnsi="Times New Roman" w:cs="Times New Roman"/>
          <w:color w:val="000000" w:themeColor="text1"/>
          <w:sz w:val="24"/>
          <w:szCs w:val="24"/>
        </w:rPr>
        <w:t xml:space="preserve">– Het geen product is dat niet kan worden teruggestuurd om hygiënische redenen;                  </w:t>
      </w:r>
      <w:r>
        <w:t>–</w:t>
      </w:r>
      <w:r w:rsidRPr="1609E7C7">
        <w:rPr>
          <w:rFonts w:ascii="Times New Roman" w:eastAsia="Times New Roman" w:hAnsi="Times New Roman" w:cs="Times New Roman"/>
          <w:color w:val="000000" w:themeColor="text1"/>
          <w:sz w:val="24"/>
          <w:szCs w:val="24"/>
        </w:rPr>
        <w:t xml:space="preserve"> De consument niet heeft afgezien van zijn herroepingsrecht.                                                 </w:t>
      </w:r>
    </w:p>
    <w:p w14:paraId="02EF7830" w14:textId="77777777" w:rsidR="00211E01" w:rsidRDefault="1609E7C7">
      <w:pPr>
        <w:rPr>
          <w:rFonts w:ascii="Times New Roman" w:eastAsia="Times New Roman" w:hAnsi="Times New Roman" w:cs="Times New Roman"/>
          <w:color w:val="000000" w:themeColor="text1"/>
          <w:sz w:val="24"/>
          <w:szCs w:val="24"/>
        </w:rPr>
      </w:pPr>
      <w:r>
        <w:t>2</w:t>
      </w:r>
      <w:r w:rsidRPr="1609E7C7">
        <w:rPr>
          <w:rFonts w:ascii="Times New Roman" w:eastAsia="Times New Roman" w:hAnsi="Times New Roman" w:cs="Times New Roman"/>
          <w:color w:val="000000" w:themeColor="text1"/>
          <w:sz w:val="24"/>
          <w:szCs w:val="24"/>
        </w:rPr>
        <w:t xml:space="preserve">. De bedenktijd zoals in lid 1 genoemd, gaat in op de dag dat de consument het enige bestelde product of laatste product heeft ontvangen van één bestelling.                                   </w:t>
      </w:r>
    </w:p>
    <w:p w14:paraId="068012F4" w14:textId="77777777" w:rsidR="00211E01" w:rsidRDefault="1609E7C7">
      <w:pPr>
        <w:rPr>
          <w:rFonts w:ascii="Times New Roman" w:eastAsia="Times New Roman" w:hAnsi="Times New Roman" w:cs="Times New Roman"/>
          <w:sz w:val="24"/>
          <w:szCs w:val="24"/>
        </w:rPr>
      </w:pPr>
      <w:r w:rsidRPr="1609E7C7">
        <w:rPr>
          <w:rFonts w:ascii="Times New Roman" w:eastAsia="Times New Roman" w:hAnsi="Times New Roman" w:cs="Times New Roman"/>
          <w:color w:val="000000" w:themeColor="text1"/>
          <w:sz w:val="24"/>
          <w:szCs w:val="24"/>
        </w:rPr>
        <w:t>3.</w:t>
      </w:r>
      <w:r>
        <w:t xml:space="preserve"> </w:t>
      </w:r>
      <w:r w:rsidRPr="1609E7C7">
        <w:rPr>
          <w:rFonts w:ascii="Times New Roman" w:eastAsia="Times New Roman" w:hAnsi="Times New Roman" w:cs="Times New Roman"/>
          <w:color w:val="000000" w:themeColor="text1"/>
          <w:sz w:val="24"/>
          <w:szCs w:val="24"/>
        </w:rPr>
        <w:t xml:space="preserve">De klant kan zijn beroep op het herroepingsrecht kenbaar maken via </w:t>
      </w:r>
      <w:hyperlink r:id="rId5">
        <w:r w:rsidRPr="1609E7C7">
          <w:rPr>
            <w:rStyle w:val="Hyperlink"/>
            <w:rFonts w:ascii="Times New Roman" w:eastAsia="Times New Roman" w:hAnsi="Times New Roman" w:cs="Times New Roman"/>
            <w:sz w:val="24"/>
            <w:szCs w:val="24"/>
          </w:rPr>
          <w:t>﷟HYo@glowexpert.nl</w:t>
        </w:r>
      </w:hyperlink>
      <w:r w:rsidRPr="1609E7C7">
        <w:rPr>
          <w:rFonts w:ascii="Times New Roman" w:eastAsia="Times New Roman" w:hAnsi="Times New Roman" w:cs="Times New Roman"/>
          <w:sz w:val="24"/>
          <w:szCs w:val="24"/>
        </w:rPr>
        <w:t xml:space="preserve">.                                                                                                               </w:t>
      </w:r>
    </w:p>
    <w:p w14:paraId="62AA9DC6"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sz w:val="24"/>
          <w:szCs w:val="24"/>
        </w:rPr>
        <w:t>4.</w:t>
      </w:r>
      <w:r>
        <w:t xml:space="preserve"> </w:t>
      </w:r>
      <w:r w:rsidRPr="1609E7C7">
        <w:rPr>
          <w:rFonts w:ascii="Times New Roman" w:eastAsia="Times New Roman" w:hAnsi="Times New Roman" w:cs="Times New Roman"/>
          <w:color w:val="000000" w:themeColor="text1"/>
          <w:sz w:val="24"/>
          <w:szCs w:val="24"/>
        </w:rPr>
        <w:t>De klant is verplicht om het product/de producten binnen 14 dagen na het kenbaar maken van zijn herroeping te retourneren aan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Indien dit niet het geval is, vervalt het herroepingsrecht.                                                           </w:t>
      </w:r>
    </w:p>
    <w:p w14:paraId="67393E8D" w14:textId="4673A925" w:rsidR="00307AE6" w:rsidRDefault="1609E7C7">
      <w:r w:rsidRPr="1609E7C7">
        <w:rPr>
          <w:rFonts w:ascii="Times New Roman" w:eastAsia="Times New Roman" w:hAnsi="Times New Roman" w:cs="Times New Roman"/>
          <w:color w:val="000000" w:themeColor="text1"/>
          <w:sz w:val="24"/>
          <w:szCs w:val="24"/>
        </w:rPr>
        <w:t>5.</w:t>
      </w:r>
      <w:r>
        <w:t xml:space="preserve"> </w:t>
      </w:r>
      <w:r w:rsidRPr="1609E7C7">
        <w:rPr>
          <w:rFonts w:ascii="Times New Roman" w:eastAsia="Times New Roman" w:hAnsi="Times New Roman" w:cs="Times New Roman"/>
          <w:color w:val="000000" w:themeColor="text1"/>
          <w:sz w:val="24"/>
          <w:szCs w:val="24"/>
        </w:rPr>
        <w:t xml:space="preserve">De kosten voor retourneren van </w:t>
      </w:r>
      <w:proofErr w:type="spellStart"/>
      <w:r w:rsidRPr="1609E7C7">
        <w:rPr>
          <w:rFonts w:ascii="Times New Roman" w:eastAsia="Times New Roman" w:hAnsi="Times New Roman" w:cs="Times New Roman"/>
          <w:color w:val="000000" w:themeColor="text1"/>
          <w:sz w:val="24"/>
          <w:szCs w:val="24"/>
        </w:rPr>
        <w:t>webshop</w:t>
      </w:r>
      <w:proofErr w:type="spellEnd"/>
      <w:r w:rsidRPr="1609E7C7">
        <w:rPr>
          <w:rFonts w:ascii="Times New Roman" w:eastAsia="Times New Roman" w:hAnsi="Times New Roman" w:cs="Times New Roman"/>
          <w:color w:val="000000" w:themeColor="text1"/>
          <w:sz w:val="24"/>
          <w:szCs w:val="24"/>
        </w:rPr>
        <w:t xml:space="preserve"> producten zijn voor de klant.</w:t>
      </w:r>
    </w:p>
    <w:p w14:paraId="5E2CBFB7" w14:textId="77777777" w:rsidR="00211E01" w:rsidRDefault="00211E01">
      <w:pPr>
        <w:rPr>
          <w:rFonts w:ascii="Calibri" w:eastAsia="Calibri" w:hAnsi="Calibri" w:cs="Calibri"/>
          <w:color w:val="000000" w:themeColor="text1"/>
          <w:sz w:val="24"/>
          <w:szCs w:val="24"/>
        </w:rPr>
      </w:pPr>
    </w:p>
    <w:p w14:paraId="111D088D" w14:textId="517B5B85" w:rsidR="00307AE6" w:rsidRDefault="5FD0A74D">
      <w:r w:rsidRPr="5FD0A74D">
        <w:rPr>
          <w:rFonts w:ascii="Calibri" w:eastAsia="Calibri" w:hAnsi="Calibri" w:cs="Calibri"/>
          <w:color w:val="000000" w:themeColor="text1"/>
          <w:sz w:val="24"/>
          <w:szCs w:val="24"/>
        </w:rPr>
        <w:t>Artikel 13 – Ruilen</w:t>
      </w:r>
    </w:p>
    <w:p w14:paraId="40275513" w14:textId="77777777" w:rsidR="00211E01"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 Ruilen is alleen mogelijk in de volgende gevallen:</w:t>
      </w:r>
      <w:r w:rsidR="00E72E11">
        <w:br/>
      </w:r>
      <w:r w:rsidRPr="5FD0A74D">
        <w:rPr>
          <w:rFonts w:ascii="Times New Roman" w:eastAsia="Times New Roman" w:hAnsi="Times New Roman" w:cs="Times New Roman"/>
          <w:color w:val="000000" w:themeColor="text1"/>
          <w:sz w:val="24"/>
          <w:szCs w:val="24"/>
        </w:rPr>
        <w:t>a. De ruiling vindt plaats binnen 14 kalenderdagen na de aankoop, tegen overlegging van de originele factuur.</w:t>
      </w:r>
      <w:r w:rsidR="00E72E11">
        <w:br/>
      </w:r>
      <w:r w:rsidRPr="5FD0A74D">
        <w:rPr>
          <w:rFonts w:ascii="Times New Roman" w:eastAsia="Times New Roman" w:hAnsi="Times New Roman" w:cs="Times New Roman"/>
          <w:color w:val="000000" w:themeColor="text1"/>
          <w:sz w:val="24"/>
          <w:szCs w:val="24"/>
        </w:rPr>
        <w:t>b. Het product wordt geretourneerd in de originele, wellicht gesealde, verpakking.</w:t>
      </w:r>
      <w:r w:rsidR="00E72E11">
        <w:br/>
      </w:r>
      <w:r w:rsidRPr="5FD0A74D">
        <w:rPr>
          <w:rFonts w:ascii="Times New Roman" w:eastAsia="Times New Roman" w:hAnsi="Times New Roman" w:cs="Times New Roman"/>
          <w:color w:val="000000" w:themeColor="text1"/>
          <w:sz w:val="24"/>
          <w:szCs w:val="24"/>
        </w:rPr>
        <w:t>c. Het product is niet gebruikt.</w:t>
      </w:r>
    </w:p>
    <w:p w14:paraId="1C4D0D24" w14:textId="77777777" w:rsidR="00211E01"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2. Bij het retourneren van afgeprijsde producten, krijgt de klant het aankoopbedrag teruggestort.</w:t>
      </w:r>
    </w:p>
    <w:p w14:paraId="40E39882" w14:textId="6F571B01"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3. Op maat gemaakte producten of speciaal voor de klant aangepaste producten kunnen niet worden geruild.</w:t>
      </w:r>
    </w:p>
    <w:p w14:paraId="7BB3E7DA" w14:textId="77777777" w:rsidR="00211E01" w:rsidRPr="00211E01" w:rsidRDefault="00211E01">
      <w:pPr>
        <w:rPr>
          <w:rFonts w:ascii="Times New Roman" w:eastAsia="Times New Roman" w:hAnsi="Times New Roman" w:cs="Times New Roman"/>
          <w:color w:val="000000" w:themeColor="text1"/>
          <w:sz w:val="24"/>
          <w:szCs w:val="24"/>
        </w:rPr>
      </w:pPr>
    </w:p>
    <w:p w14:paraId="5C2E5E16" w14:textId="69E5A651" w:rsidR="00307AE6" w:rsidRDefault="5FD0A74D">
      <w:r w:rsidRPr="5FD0A74D">
        <w:rPr>
          <w:rFonts w:ascii="Calibri" w:eastAsia="Calibri" w:hAnsi="Calibri" w:cs="Calibri"/>
          <w:color w:val="000000" w:themeColor="text1"/>
          <w:sz w:val="24"/>
          <w:szCs w:val="24"/>
        </w:rPr>
        <w:t>Artikel 16 – Aansprakelijkheid</w:t>
      </w:r>
    </w:p>
    <w:p w14:paraId="6CFD2B25" w14:textId="613069C4" w:rsidR="00307AE6" w:rsidRDefault="5FD0A74D">
      <w:r w:rsidRPr="5FD0A74D">
        <w:rPr>
          <w:rFonts w:ascii="Times New Roman" w:eastAsia="Times New Roman" w:hAnsi="Times New Roman" w:cs="Times New Roman"/>
          <w:color w:val="000000" w:themeColor="text1"/>
          <w:sz w:val="24"/>
          <w:szCs w:val="24"/>
        </w:rPr>
        <w:t>1. Indien schoonheidsspecialiste aansprakelijk mocht zijn, dan is deze aansprakelijkheid</w:t>
      </w:r>
      <w:r w:rsidR="00E72E11">
        <w:br/>
      </w:r>
      <w:r w:rsidRPr="5FD0A74D">
        <w:rPr>
          <w:rFonts w:ascii="Times New Roman" w:eastAsia="Times New Roman" w:hAnsi="Times New Roman" w:cs="Times New Roman"/>
          <w:color w:val="000000" w:themeColor="text1"/>
          <w:sz w:val="24"/>
          <w:szCs w:val="24"/>
        </w:rPr>
        <w:t>in ieder geval beperkt tot maximaal het bedrag dat de aansprakelijkheidsverzekeraar in</w:t>
      </w:r>
      <w:r w:rsidR="00E72E11">
        <w:br/>
      </w:r>
      <w:r w:rsidRPr="5FD0A74D">
        <w:rPr>
          <w:rFonts w:ascii="Times New Roman" w:eastAsia="Times New Roman" w:hAnsi="Times New Roman" w:cs="Times New Roman"/>
          <w:color w:val="000000" w:themeColor="text1"/>
          <w:sz w:val="24"/>
          <w:szCs w:val="24"/>
        </w:rPr>
        <w:t>een voorkomend geval uitkeert. Indien de verzekeraar in enig geval niet tot uitkering overgaat, of de schade niet door de verzekering wordt gedekt, is de aansprakelijkheid</w:t>
      </w:r>
      <w:r w:rsidR="00E72E11">
        <w:br/>
      </w:r>
      <w:r w:rsidRPr="5FD0A74D">
        <w:rPr>
          <w:rFonts w:ascii="Times New Roman" w:eastAsia="Times New Roman" w:hAnsi="Times New Roman" w:cs="Times New Roman"/>
          <w:color w:val="000000" w:themeColor="text1"/>
          <w:sz w:val="24"/>
          <w:szCs w:val="24"/>
        </w:rPr>
        <w:t>van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beperkt tot het bedrag van de factuur. Rechten op vergoeding wegens aansprakelijkheid, verlopen na 1 jaar nadat het schadeveroorzakende feit zich heeft voorgedaan.</w:t>
      </w:r>
    </w:p>
    <w:p w14:paraId="45CCD5AB" w14:textId="3CB13ECF" w:rsidR="00307AE6" w:rsidRDefault="5FD0A74D">
      <w:r w:rsidRPr="5FD0A74D">
        <w:rPr>
          <w:rFonts w:ascii="Times New Roman" w:eastAsia="Times New Roman" w:hAnsi="Times New Roman" w:cs="Times New Roman"/>
          <w:color w:val="000000" w:themeColor="text1"/>
          <w:sz w:val="24"/>
          <w:szCs w:val="24"/>
        </w:rPr>
        <w:t>2. Schoonheidsspecialiste is slechts aansprakelijk voor lichamelijke en/of materiële schade, welke rechtstreeks is ontstaan bij de uitvoering van de overeengekomen diensten en welke schade rechtstreeks het gevolg is van een aan schoonheidsspecialiste toe te rekenen tekortkoming in de nakoming van de overeenkomst.</w:t>
      </w:r>
    </w:p>
    <w:p w14:paraId="2B32DD5F" w14:textId="281C4FE3" w:rsidR="00307AE6" w:rsidRDefault="5FD0A74D">
      <w:r w:rsidRPr="5FD0A74D">
        <w:rPr>
          <w:rFonts w:ascii="Times New Roman" w:eastAsia="Times New Roman" w:hAnsi="Times New Roman" w:cs="Times New Roman"/>
          <w:color w:val="000000" w:themeColor="text1"/>
          <w:sz w:val="24"/>
          <w:szCs w:val="24"/>
        </w:rPr>
        <w:t>3. Schoonheidsspecialiste is niet aansprakelijk voor schade, van welke aard dan ook, ontstaan doordat schoonheidsspecialiste is uitgegaan van door of namens de opdrachtgever verstrekte onjuiste en/of onvolledige gegevens. Hieronder valt ook informatie ten aanzien van o.a. allergieën, diëten, zwangerschap, borstvoeding en bepaalde ‘medische geschiedenis’ zoals medicatie en metalen in het lichaam. Schoonheidsspecialiste vraagt voorafgaand aan de behandeling naar deze informatie. Tevens vallen hieronder ook online bestelde bestellingen die verkeerd bezorgd zijn, vanwege een verkeerd ingevuld adres door de consument.</w:t>
      </w:r>
    </w:p>
    <w:p w14:paraId="4E771688" w14:textId="308AF213" w:rsidR="00307AE6"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4. Schoonheidsspecialiste is niet aansprakelijk voor schade jegens derden.</w:t>
      </w:r>
      <w:r w:rsidR="00E72E11">
        <w:br/>
      </w:r>
      <w:r w:rsidRPr="1609E7C7">
        <w:rPr>
          <w:rFonts w:ascii="Times New Roman" w:eastAsia="Times New Roman" w:hAnsi="Times New Roman" w:cs="Times New Roman"/>
          <w:color w:val="000000" w:themeColor="text1"/>
          <w:sz w:val="24"/>
          <w:szCs w:val="24"/>
        </w:rPr>
        <w:t>Opdrachtgever wordt bij het sluiten van een overeenkomst met schoonheidsspecialiste steeds geacht schoonheidsspecialiste hiervoor te vrijwaren.</w:t>
      </w:r>
    </w:p>
    <w:p w14:paraId="65E22EB7" w14:textId="2B5AC711" w:rsidR="00307AE6"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5. Schoonheidsspecialiste is nimmer aansprakelijk voor indirecte schade, daaronder begrepen gevolgschade, gederfde winst, gemiste besparingen en schade door bedrijfsstagnatie.</w:t>
      </w:r>
    </w:p>
    <w:p w14:paraId="7E5419FB" w14:textId="1DEFA4B4" w:rsidR="00307AE6"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6. Schoonheidsspecialiste is op geen enkele manier aansprakelijk voor enige directe of indirecte schade als gevolg van of verband houdend met (het gebruik van) de door</w:t>
      </w:r>
      <w:r w:rsidR="00E72E11">
        <w:br/>
      </w:r>
      <w:r w:rsidRPr="1609E7C7">
        <w:rPr>
          <w:rFonts w:ascii="Times New Roman" w:eastAsia="Times New Roman" w:hAnsi="Times New Roman" w:cs="Times New Roman"/>
          <w:color w:val="000000" w:themeColor="text1"/>
          <w:sz w:val="24"/>
          <w:szCs w:val="24"/>
        </w:rPr>
        <w:t>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verstrekte informatie of geleverde diensten, tenzij anders bij Wet bepaald.</w:t>
      </w:r>
    </w:p>
    <w:p w14:paraId="276F2E29" w14:textId="77777777" w:rsidR="00527937"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lastRenderedPageBreak/>
        <w:t>7. De opdrachtgever is aansprakelijk voor vergoeding van de schade die de schoonheidsspecialiste lijdt als gevolg van een tekortkoming van de opdrachtgever of van de cliënt in de nakoming van hun verplichtingen uit deze overeenkomst.</w:t>
      </w:r>
    </w:p>
    <w:p w14:paraId="452E2286" w14:textId="2A53C52D" w:rsidR="00307AE6" w:rsidRDefault="1609E7C7" w:rsidP="1609E7C7">
      <w:pPr>
        <w:rPr>
          <w:rFonts w:ascii="Times New Roman" w:eastAsia="Times New Roman" w:hAnsi="Times New Roman" w:cs="Times New Roman"/>
          <w:color w:val="000000" w:themeColor="text1"/>
          <w:sz w:val="24"/>
          <w:szCs w:val="24"/>
        </w:rPr>
      </w:pPr>
      <w:r>
        <w:t>8</w:t>
      </w:r>
      <w:r w:rsidRPr="1609E7C7">
        <w:rPr>
          <w:rFonts w:ascii="Times New Roman" w:eastAsia="Times New Roman" w:hAnsi="Times New Roman" w:cs="Times New Roman"/>
          <w:color w:val="000000" w:themeColor="text1"/>
          <w:sz w:val="24"/>
          <w:szCs w:val="24"/>
        </w:rPr>
        <w:t xml:space="preserve">. Verwijzingen naar andere websites, </w:t>
      </w:r>
      <w:proofErr w:type="spellStart"/>
      <w:r w:rsidRPr="1609E7C7">
        <w:rPr>
          <w:rFonts w:ascii="Times New Roman" w:eastAsia="Times New Roman" w:hAnsi="Times New Roman" w:cs="Times New Roman"/>
          <w:color w:val="000000" w:themeColor="text1"/>
          <w:sz w:val="24"/>
          <w:szCs w:val="24"/>
        </w:rPr>
        <w:t>apps</w:t>
      </w:r>
      <w:proofErr w:type="spellEnd"/>
      <w:r w:rsidRPr="1609E7C7">
        <w:rPr>
          <w:rFonts w:ascii="Times New Roman" w:eastAsia="Times New Roman" w:hAnsi="Times New Roman" w:cs="Times New Roman"/>
          <w:color w:val="000000" w:themeColor="text1"/>
          <w:sz w:val="24"/>
          <w:szCs w:val="24"/>
        </w:rPr>
        <w:t xml:space="preserve"> of bedrijven zijn slechts ter informatie van de betreffende lezer. Elke aansprakelijkheid met betrekking tot websites, </w:t>
      </w:r>
      <w:proofErr w:type="spellStart"/>
      <w:r w:rsidRPr="1609E7C7">
        <w:rPr>
          <w:rFonts w:ascii="Times New Roman" w:eastAsia="Times New Roman" w:hAnsi="Times New Roman" w:cs="Times New Roman"/>
          <w:color w:val="000000" w:themeColor="text1"/>
          <w:sz w:val="24"/>
          <w:szCs w:val="24"/>
        </w:rPr>
        <w:t>apps</w:t>
      </w:r>
      <w:proofErr w:type="spellEnd"/>
      <w:r w:rsidRPr="1609E7C7">
        <w:rPr>
          <w:rFonts w:ascii="Times New Roman" w:eastAsia="Times New Roman" w:hAnsi="Times New Roman" w:cs="Times New Roman"/>
          <w:color w:val="000000" w:themeColor="text1"/>
          <w:sz w:val="24"/>
          <w:szCs w:val="24"/>
        </w:rPr>
        <w:t xml:space="preserve"> of bedrijven die niet direct aan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zijn gelieerd, wordt afgewezen.</w:t>
      </w:r>
    </w:p>
    <w:p w14:paraId="265CCF7B" w14:textId="77777777" w:rsidR="00527937"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9. Als ten behoeve van de uitvoering van de behandelingsovereenkomst verrichtingen worden verricht in een kliniek die geen partij is bij deze overeenkomst, is deze kliniek voor een tekortkoming medeaansprakelijk alsof zij zelf partij is bij de behandelingsovereenkomst.   </w:t>
      </w:r>
    </w:p>
    <w:p w14:paraId="2CF9CB36" w14:textId="77777777" w:rsidR="00527937" w:rsidRDefault="1609E7C7" w:rsidP="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10. De opdrachtgever is aansprakelijk voor vergoeding van de schade die de schoonheidsspecialiste lijdt als gevolg van een tekortkoming van de opdrachtgever of van de cliënt in de nakoming van hun verplichtingen uit deze overeenkomst.                                    </w:t>
      </w:r>
    </w:p>
    <w:p w14:paraId="7A954826" w14:textId="682A38C2" w:rsidR="00307AE6" w:rsidRDefault="00663B36" w:rsidP="1609E7C7">
      <w:pPr>
        <w:rPr>
          <w:rFonts w:ascii="Times New Roman" w:eastAsia="Times New Roman" w:hAnsi="Times New Roman" w:cs="Times New Roman"/>
          <w:color w:val="000000" w:themeColor="text1"/>
          <w:sz w:val="24"/>
          <w:szCs w:val="24"/>
        </w:rPr>
      </w:pPr>
      <w:r>
        <w:t>11</w:t>
      </w:r>
      <w:r w:rsidR="1609E7C7" w:rsidRPr="1609E7C7">
        <w:rPr>
          <w:rFonts w:ascii="Times New Roman" w:eastAsia="Times New Roman" w:hAnsi="Times New Roman" w:cs="Times New Roman"/>
          <w:color w:val="000000" w:themeColor="text1"/>
          <w:sz w:val="24"/>
          <w:szCs w:val="24"/>
        </w:rPr>
        <w:t xml:space="preserve">. Als de opdrachtgever aantoont en zo nodig bewijst dat de tekortkoming hem of de </w:t>
      </w:r>
      <w:r w:rsidR="1609E7C7">
        <w:t>c</w:t>
      </w:r>
      <w:r w:rsidR="1609E7C7" w:rsidRPr="1609E7C7">
        <w:rPr>
          <w:rFonts w:ascii="Times New Roman" w:eastAsia="Times New Roman" w:hAnsi="Times New Roman" w:cs="Times New Roman"/>
          <w:color w:val="000000" w:themeColor="text1"/>
          <w:sz w:val="24"/>
          <w:szCs w:val="24"/>
        </w:rPr>
        <w:t>liënt niet kan worden toegerekend is hij niet aansprakelijk voor de schade bedoeld in het vorige lid behalve voor zover er sprake is van een voordeel als bedoeld in artikel 6:78B</w:t>
      </w:r>
      <w:r w:rsidR="1609E7C7">
        <w:t>W</w:t>
      </w:r>
      <w:r w:rsidR="1609E7C7" w:rsidRPr="1609E7C7">
        <w:rPr>
          <w:rFonts w:ascii="Times New Roman" w:eastAsia="Times New Roman" w:hAnsi="Times New Roman" w:cs="Times New Roman"/>
          <w:color w:val="000000" w:themeColor="text1"/>
          <w:sz w:val="24"/>
          <w:szCs w:val="24"/>
        </w:rPr>
        <w:t>.</w:t>
      </w:r>
    </w:p>
    <w:p w14:paraId="3FD28504" w14:textId="77777777" w:rsidR="00211E01" w:rsidRDefault="00211E01" w:rsidP="1609E7C7">
      <w:pPr>
        <w:rPr>
          <w:rFonts w:ascii="Times New Roman" w:eastAsia="Times New Roman" w:hAnsi="Times New Roman" w:cs="Times New Roman"/>
          <w:color w:val="000000" w:themeColor="text1"/>
          <w:sz w:val="24"/>
          <w:szCs w:val="24"/>
        </w:rPr>
      </w:pPr>
    </w:p>
    <w:p w14:paraId="56A3A6F2" w14:textId="66C0EA06" w:rsidR="00307AE6" w:rsidRDefault="5FD0A74D">
      <w:r w:rsidRPr="5FD0A74D">
        <w:rPr>
          <w:rFonts w:ascii="Calibri" w:eastAsia="Calibri" w:hAnsi="Calibri" w:cs="Calibri"/>
          <w:color w:val="000000" w:themeColor="text1"/>
          <w:sz w:val="24"/>
          <w:szCs w:val="24"/>
        </w:rPr>
        <w:t>Artikel 17 – Inspanningsverplichting</w:t>
      </w:r>
    </w:p>
    <w:p w14:paraId="242EC255" w14:textId="0BD6F187" w:rsidR="00307AE6" w:rsidRDefault="5FD0A74D">
      <w:r w:rsidRPr="5FD0A74D">
        <w:rPr>
          <w:rFonts w:ascii="Times New Roman" w:eastAsia="Times New Roman" w:hAnsi="Times New Roman" w:cs="Times New Roman"/>
          <w:color w:val="000000" w:themeColor="text1"/>
          <w:sz w:val="24"/>
          <w:szCs w:val="24"/>
        </w:rPr>
        <w:t>1.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heeft ten aanzien van de door haar behandelde cliënten een inspanningsverplichting en geen resultaatsverplichting. In goed overleg met de cliënt en/of opdrachtgever zal zij zich tot het uiterste inspannen om het gewenste resultaat te bereiken voor zover dat haalbaar en verantwoord is.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aanvaardt geen aansprakelijkheid in het geval dat, ondanks het betrachten van de meeste zorg, het resultaat niet haalbaar blijkt te zijn. Dit is in overeenstemming met geldende jurisprudentie en regelgeving.</w:t>
      </w:r>
    </w:p>
    <w:p w14:paraId="6FE98933" w14:textId="6005EF9E"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2. In het geval de geleverde dienst binnen één week niet meer voldoet aan de verwachtingen die daaraan mogen worden gesteld, heeft opdrachtgever recht op garantie indien opdrachtgever binnen die week een nieuwe afspraak maakt tot herstel van de geleverde dienst.</w:t>
      </w:r>
    </w:p>
    <w:p w14:paraId="2F82DA33" w14:textId="77777777" w:rsidR="00211E01" w:rsidRDefault="00211E01"/>
    <w:p w14:paraId="1F0EEBCE" w14:textId="33C2BE3C" w:rsidR="00307AE6" w:rsidRDefault="5FD0A74D">
      <w:r w:rsidRPr="5FD0A74D">
        <w:rPr>
          <w:rFonts w:ascii="Calibri" w:eastAsia="Calibri" w:hAnsi="Calibri" w:cs="Calibri"/>
          <w:color w:val="000000" w:themeColor="text1"/>
          <w:sz w:val="24"/>
          <w:szCs w:val="24"/>
        </w:rPr>
        <w:t>Artikel 18 – Overmacht</w:t>
      </w:r>
    </w:p>
    <w:p w14:paraId="660169A4"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 Schoonheidsspecialiste is niet gehouden tot het nakomen van enige verplichting jegens opdrachtgever indien zij daartoe wordt gehinderd als gevolg van een omstandigheid die niet is te wijten aan haar schuld, en noch krachtens de wet, een rechtshandeling of in het verkeer geldende opvattingen voor haar rekening komt.</w:t>
      </w:r>
    </w:p>
    <w:p w14:paraId="230C4E83" w14:textId="12F8DD8A"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2. In geval van overmacht is schoonheidsspecialiste niet aansprakelijk voor enig daaruit voortvloeiende schade.                                                                                                                       </w:t>
      </w:r>
    </w:p>
    <w:p w14:paraId="7057B924"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3. Onder overmacht wordt onder anderen verstaan: alle van buiten komende oorzaken, voorzien of niet voorzien, waarop schoonheidsspecialiste geen invloed kan uitoefenen, doch waardoor schoonheidsspecialiste niet in staat is haar verplichtingen na te komen. In ieder </w:t>
      </w:r>
      <w:r w:rsidRPr="1609E7C7">
        <w:rPr>
          <w:rFonts w:ascii="Times New Roman" w:eastAsia="Times New Roman" w:hAnsi="Times New Roman" w:cs="Times New Roman"/>
          <w:color w:val="000000" w:themeColor="text1"/>
          <w:sz w:val="24"/>
          <w:szCs w:val="24"/>
        </w:rPr>
        <w:lastRenderedPageBreak/>
        <w:t xml:space="preserve">geval (maar niet uitsluitend) behoren hiertoe brand, overstroming, oorlog, natuurrampen en andere uitzonderlijke weersomstandigheden, staking, overheidsmaatregelen en niet levering door toeleveranciers.                                                                                                                  </w:t>
      </w:r>
    </w:p>
    <w:p w14:paraId="2B5EEC26"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4. Partijen kunnen gedurende de periode dat de overmacht voortduurt de verplichtingen uit de overeenkomst opschorten. Indien deze periode langer duurt dan twee weken is ieder van de partijen gerechtigd de overeenkomst te ontbinden, zonder verplichting tot vergoeding van de schade aan de andere partij.                                                                                                       </w:t>
      </w:r>
      <w:r w:rsidR="00663B36">
        <w:rPr>
          <w:rFonts w:ascii="Times New Roman" w:eastAsia="Times New Roman" w:hAnsi="Times New Roman" w:cs="Times New Roman"/>
          <w:color w:val="000000" w:themeColor="text1"/>
          <w:sz w:val="24"/>
          <w:szCs w:val="24"/>
        </w:rPr>
        <w:t xml:space="preserve">  </w:t>
      </w:r>
    </w:p>
    <w:p w14:paraId="7C17FE8F" w14:textId="7396380E" w:rsidR="00307AE6"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5. Voor zover schoonheidsspecialiste ten tijde van het intreden van de overmacht inmiddels gedeeltelijk haar verplichtingen uit de overeenkomst is nagekomen of zal kunnen nakomen, en aan het nagekomen respectievelijk na te komen gedeelte zelfstandig waarde toekomt, is schoonheidsspecialiste gerechtigd om reeds nagekomen respectievelijk na te komen gedeelte separaat te declareren. Opdrachtgever is gehouden deze declaratie te voldoen als ware het een afzonderlijke overeenkomst.</w:t>
      </w:r>
    </w:p>
    <w:p w14:paraId="64F17183" w14:textId="77777777" w:rsidR="00211E01" w:rsidRPr="00663B36" w:rsidRDefault="00211E01">
      <w:pPr>
        <w:rPr>
          <w:rFonts w:ascii="Times New Roman" w:eastAsia="Times New Roman" w:hAnsi="Times New Roman" w:cs="Times New Roman"/>
          <w:color w:val="000000" w:themeColor="text1"/>
          <w:sz w:val="24"/>
          <w:szCs w:val="24"/>
        </w:rPr>
      </w:pPr>
    </w:p>
    <w:p w14:paraId="42D2ED44" w14:textId="0FB832E7" w:rsidR="00307AE6" w:rsidRDefault="5FD0A74D">
      <w:r w:rsidRPr="5FD0A74D">
        <w:rPr>
          <w:rFonts w:ascii="Calibri" w:eastAsia="Calibri" w:hAnsi="Calibri" w:cs="Calibri"/>
          <w:color w:val="000000" w:themeColor="text1"/>
          <w:sz w:val="24"/>
          <w:szCs w:val="24"/>
        </w:rPr>
        <w:t>Artikel 19 – Nakoming en garantie</w:t>
      </w:r>
    </w:p>
    <w:p w14:paraId="75C047B6" w14:textId="77777777" w:rsidR="00663B3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staat ervoor in dat producten en diensten voldoen aan de overeenkomst, vermelde specificaties in het aanbod en redelijke eisen van deugdelijkheid bestaande wettelijke bepalingen en/of voorschriften van de overheid. </w:t>
      </w:r>
    </w:p>
    <w:p w14:paraId="48243C1D" w14:textId="1AB28EF9" w:rsidR="00307AE6" w:rsidRDefault="5FD0A74D">
      <w:r w:rsidRPr="5FD0A74D">
        <w:rPr>
          <w:rFonts w:ascii="Times New Roman" w:eastAsia="Times New Roman" w:hAnsi="Times New Roman" w:cs="Times New Roman"/>
          <w:color w:val="000000" w:themeColor="text1"/>
          <w:sz w:val="24"/>
          <w:szCs w:val="24"/>
        </w:rPr>
        <w:t>2.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staat er niet voor in dat de producten geschikt zijn voor ander gebruikt dan waarvoor ze bedoeld zijn en op basis waarvan informatie en adviezen gegeven zijn.</w:t>
      </w:r>
    </w:p>
    <w:p w14:paraId="714B6226" w14:textId="69128A12" w:rsidR="00307AE6" w:rsidRDefault="1609E7C7">
      <w:r w:rsidRPr="1609E7C7">
        <w:rPr>
          <w:rFonts w:ascii="Times New Roman" w:eastAsia="Times New Roman" w:hAnsi="Times New Roman" w:cs="Times New Roman"/>
          <w:color w:val="000000" w:themeColor="text1"/>
          <w:sz w:val="24"/>
          <w:szCs w:val="24"/>
        </w:rPr>
        <w:t>3. Een door de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of diens toeleverancier extra verstrekte garantie</w:t>
      </w:r>
      <w:r w:rsidR="00E72E11">
        <w:br/>
      </w:r>
      <w:r w:rsidRPr="1609E7C7">
        <w:rPr>
          <w:rFonts w:ascii="Times New Roman" w:eastAsia="Times New Roman" w:hAnsi="Times New Roman" w:cs="Times New Roman"/>
          <w:color w:val="000000" w:themeColor="text1"/>
          <w:sz w:val="24"/>
          <w:szCs w:val="24"/>
        </w:rPr>
        <w:t>beperkt nooit de wettelijke vorderingen en rechten die door de klant op basis van de overeenkomst tegenover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kan laten gelden, indien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diens deel van de overeenkomt niet naar behoren uitgevoerd heeft.</w:t>
      </w:r>
    </w:p>
    <w:p w14:paraId="495839D4" w14:textId="4D2E77DF" w:rsidR="00307AE6" w:rsidRDefault="1609E7C7">
      <w:r w:rsidRPr="1609E7C7">
        <w:rPr>
          <w:rFonts w:ascii="Times New Roman" w:eastAsia="Times New Roman" w:hAnsi="Times New Roman" w:cs="Times New Roman"/>
          <w:color w:val="000000" w:themeColor="text1"/>
          <w:sz w:val="24"/>
          <w:szCs w:val="24"/>
        </w:rPr>
        <w:t>4. De garantie met betrekking tot online aangeschafte producten is uitsluitend van toepassing op defecten veroorzaakt door gebrekkige fabricage of materiaal.</w:t>
      </w:r>
    </w:p>
    <w:p w14:paraId="2C7D41BF" w14:textId="12AA072F" w:rsidR="00307AE6" w:rsidRDefault="1609E7C7">
      <w:r w:rsidRPr="1609E7C7">
        <w:rPr>
          <w:rFonts w:ascii="Times New Roman" w:eastAsia="Times New Roman" w:hAnsi="Times New Roman" w:cs="Times New Roman"/>
          <w:color w:val="000000" w:themeColor="text1"/>
          <w:sz w:val="24"/>
          <w:szCs w:val="24"/>
        </w:rPr>
        <w:t>5. De garantie geldt niet in geval van normale slijtage en van schade ontstaan als gevolg van nalatigheid of niet-deskundig gebruik door de klant, evenals wanneer de oorzaak van het defect niet duidelijk kan worden vastgesteld.</w:t>
      </w:r>
    </w:p>
    <w:p w14:paraId="082EB2ED" w14:textId="3BC52B8E" w:rsidR="00307AE6"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6. Het risico van verlies, beschadiging of diefstal van producten die in de overeenkomst zijn opgenomen tussen partijen, gaat over op de klant vanaf het moment waarop deze in ontvangst genomen zijn door de klant of een derde die het product ten behoeve van de klant in ontvangst neemt op het door de klant aangegeven adres.</w:t>
      </w:r>
    </w:p>
    <w:p w14:paraId="23FA95D1" w14:textId="77777777" w:rsidR="00663B36" w:rsidRDefault="00663B36"/>
    <w:p w14:paraId="27786489" w14:textId="77777777" w:rsidR="00E72E11" w:rsidRDefault="00E72E11">
      <w:pPr>
        <w:rPr>
          <w:rFonts w:ascii="Calibri" w:eastAsia="Calibri" w:hAnsi="Calibri" w:cs="Calibri"/>
          <w:color w:val="000000" w:themeColor="text1"/>
          <w:sz w:val="28"/>
          <w:szCs w:val="28"/>
        </w:rPr>
      </w:pPr>
    </w:p>
    <w:p w14:paraId="50B59324" w14:textId="77777777" w:rsidR="00E72E11" w:rsidRDefault="00E72E11">
      <w:pPr>
        <w:rPr>
          <w:rFonts w:ascii="Calibri" w:eastAsia="Calibri" w:hAnsi="Calibri" w:cs="Calibri"/>
          <w:color w:val="000000" w:themeColor="text1"/>
          <w:sz w:val="28"/>
          <w:szCs w:val="28"/>
        </w:rPr>
      </w:pPr>
    </w:p>
    <w:p w14:paraId="60DAAED5" w14:textId="77777777" w:rsidR="00E72E11" w:rsidRDefault="00E72E11">
      <w:pPr>
        <w:rPr>
          <w:rFonts w:ascii="Calibri" w:eastAsia="Calibri" w:hAnsi="Calibri" w:cs="Calibri"/>
          <w:color w:val="000000" w:themeColor="text1"/>
          <w:sz w:val="28"/>
          <w:szCs w:val="28"/>
        </w:rPr>
      </w:pPr>
    </w:p>
    <w:p w14:paraId="629420EE" w14:textId="6E11EC80" w:rsidR="00307AE6" w:rsidRDefault="5FD0A74D">
      <w:r w:rsidRPr="5FD0A74D">
        <w:rPr>
          <w:rFonts w:ascii="Calibri" w:eastAsia="Calibri" w:hAnsi="Calibri" w:cs="Calibri"/>
          <w:color w:val="000000" w:themeColor="text1"/>
          <w:sz w:val="28"/>
          <w:szCs w:val="28"/>
        </w:rPr>
        <w:lastRenderedPageBreak/>
        <w:t>Overige voorwaarden</w:t>
      </w:r>
    </w:p>
    <w:p w14:paraId="1F59F5C6" w14:textId="7A7731AC" w:rsidR="00307AE6" w:rsidRDefault="5FD0A74D">
      <w:r w:rsidRPr="5FD0A74D">
        <w:rPr>
          <w:rFonts w:ascii="Calibri" w:eastAsia="Calibri" w:hAnsi="Calibri" w:cs="Calibri"/>
          <w:color w:val="000000" w:themeColor="text1"/>
          <w:sz w:val="24"/>
          <w:szCs w:val="24"/>
        </w:rPr>
        <w:t>Artikel 20 – Intellectuele Eigendomsrechten</w:t>
      </w:r>
    </w:p>
    <w:p w14:paraId="363B4AA4" w14:textId="1F980EB1" w:rsidR="00E72E11" w:rsidRDefault="5FD0A74D" w:rsidP="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 Niets van de uitingen, diensten, producten en/of materialen van 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mag zonder vooraf verleende, uitdrukkelijke schriftelijke toestemming</w:t>
      </w:r>
      <w:r w:rsidR="00E72E11">
        <w:br/>
      </w:r>
      <w:r w:rsidRPr="5FD0A74D">
        <w:rPr>
          <w:rFonts w:ascii="Times New Roman" w:eastAsia="Times New Roman" w:hAnsi="Times New Roman" w:cs="Times New Roman"/>
          <w:color w:val="000000" w:themeColor="text1"/>
          <w:sz w:val="24"/>
          <w:szCs w:val="24"/>
        </w:rPr>
        <w:t>worden gekopieerd of anderszins vermenigvuldigd, digitaal of analoog.</w:t>
      </w:r>
    </w:p>
    <w:p w14:paraId="037402EB" w14:textId="1B191F64" w:rsidR="00307AE6" w:rsidRDefault="5FD0A74D" w:rsidP="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2. Toestemming wordt uitsluitend verleend door Beauty Studio Berkel-</w:t>
      </w:r>
      <w:proofErr w:type="spellStart"/>
      <w:r w:rsidRPr="5FD0A74D">
        <w:rPr>
          <w:rFonts w:ascii="Times New Roman" w:eastAsia="Times New Roman" w:hAnsi="Times New Roman" w:cs="Times New Roman"/>
          <w:color w:val="000000" w:themeColor="text1"/>
          <w:sz w:val="24"/>
          <w:szCs w:val="24"/>
        </w:rPr>
        <w:t>Enschot</w:t>
      </w:r>
      <w:proofErr w:type="spellEnd"/>
    </w:p>
    <w:p w14:paraId="2DD60670" w14:textId="77777777" w:rsidR="00211E01" w:rsidRDefault="00211E01">
      <w:pPr>
        <w:rPr>
          <w:rFonts w:ascii="Calibri" w:eastAsia="Calibri" w:hAnsi="Calibri" w:cs="Calibri"/>
          <w:color w:val="000000" w:themeColor="text1"/>
          <w:sz w:val="24"/>
          <w:szCs w:val="24"/>
        </w:rPr>
      </w:pPr>
    </w:p>
    <w:p w14:paraId="3E68FE8E" w14:textId="07A380D4" w:rsidR="00307AE6" w:rsidRDefault="5FD0A74D">
      <w:r w:rsidRPr="5FD0A74D">
        <w:rPr>
          <w:rFonts w:ascii="Calibri" w:eastAsia="Calibri" w:hAnsi="Calibri" w:cs="Calibri"/>
          <w:color w:val="000000" w:themeColor="text1"/>
          <w:sz w:val="24"/>
          <w:szCs w:val="24"/>
        </w:rPr>
        <w:t>Artikel 21 – Eigendomsvoorbehoud</w:t>
      </w:r>
    </w:p>
    <w:p w14:paraId="21D15C64" w14:textId="558E9AC6"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Beauty Studio Berkel-</w:t>
      </w:r>
      <w:proofErr w:type="spellStart"/>
      <w:r w:rsidRPr="5FD0A74D">
        <w:rPr>
          <w:rFonts w:ascii="Times New Roman" w:eastAsia="Times New Roman" w:hAnsi="Times New Roman" w:cs="Times New Roman"/>
          <w:color w:val="000000" w:themeColor="text1"/>
          <w:sz w:val="24"/>
          <w:szCs w:val="24"/>
        </w:rPr>
        <w:t>Enschot</w:t>
      </w:r>
      <w:proofErr w:type="spellEnd"/>
      <w:r w:rsidRPr="5FD0A74D">
        <w:rPr>
          <w:rFonts w:ascii="Times New Roman" w:eastAsia="Times New Roman" w:hAnsi="Times New Roman" w:cs="Times New Roman"/>
          <w:color w:val="000000" w:themeColor="text1"/>
          <w:sz w:val="24"/>
          <w:szCs w:val="24"/>
        </w:rPr>
        <w:t xml:space="preserve"> behoudt zich het eigendom van de geleverde goederen voor tot het ogenblik dat de volledige koopprijs is voldaan.</w:t>
      </w:r>
    </w:p>
    <w:p w14:paraId="06C1B8A1" w14:textId="77777777" w:rsidR="00211E01" w:rsidRDefault="00211E01"/>
    <w:p w14:paraId="5A05A5CB" w14:textId="3B7000D1" w:rsidR="00307AE6" w:rsidRDefault="5FD0A74D">
      <w:r w:rsidRPr="5FD0A74D">
        <w:rPr>
          <w:rFonts w:ascii="Calibri" w:eastAsia="Calibri" w:hAnsi="Calibri" w:cs="Calibri"/>
          <w:color w:val="000000" w:themeColor="text1"/>
          <w:sz w:val="24"/>
          <w:szCs w:val="24"/>
        </w:rPr>
        <w:t>Artikel 22 – Vrijwaring</w:t>
      </w:r>
    </w:p>
    <w:p w14:paraId="11F539F3" w14:textId="78C10856" w:rsidR="00307AE6" w:rsidRDefault="5FD0A74D">
      <w:pPr>
        <w:rPr>
          <w:rFonts w:ascii="Times New Roman" w:eastAsia="Times New Roman" w:hAnsi="Times New Roman" w:cs="Times New Roman"/>
          <w:color w:val="000000" w:themeColor="text1"/>
          <w:sz w:val="24"/>
          <w:szCs w:val="24"/>
        </w:rPr>
      </w:pPr>
      <w:r w:rsidRPr="5FD0A74D">
        <w:rPr>
          <w:rFonts w:ascii="Times New Roman" w:eastAsia="Times New Roman" w:hAnsi="Times New Roman" w:cs="Times New Roman"/>
          <w:color w:val="000000" w:themeColor="text1"/>
          <w:sz w:val="24"/>
          <w:szCs w:val="24"/>
        </w:rPr>
        <w:t>1. Opdrachtgever vrijwaart schoonheidsspecialiste voor eventuele aanspraken van derden die in verband met de uitvoering van de overeenkomst schade lijden en waarvan de oorzaak een andere is dan aan schoonheidsspecialiste toerekenbaar is. Indien schoonheidsspecialiste uit dien hoofde door derden mocht worden aangesproken, dan is opdrachtgever gehouden schoonheidsspecialiste zowel buiten als in rechte bij te staan en onverwijld alles te doen dat van hem in dat geval mag worden verwacht. Mocht opdrachtgever in gebreke blijven in het nemen van adequate maatregelen, dan is schoonheidsspecialiste, zonder ingebrekestelling, gerechtigd zelf daartoe over te gaan. Alle kosten en schade aan de zijde van schoonheidsspecialiste en derden daardoor ontstaan, komen integraal voor rekening en risico van opdrachtgever.</w:t>
      </w:r>
    </w:p>
    <w:p w14:paraId="50D4A5F8" w14:textId="77777777" w:rsidR="00211E01" w:rsidRDefault="00211E01"/>
    <w:p w14:paraId="59188469" w14:textId="48AC4514" w:rsidR="00307AE6" w:rsidRDefault="5FD0A74D">
      <w:r w:rsidRPr="5FD0A74D">
        <w:rPr>
          <w:rFonts w:ascii="Calibri" w:eastAsia="Calibri" w:hAnsi="Calibri" w:cs="Calibri"/>
          <w:color w:val="000000" w:themeColor="text1"/>
          <w:sz w:val="24"/>
          <w:szCs w:val="24"/>
        </w:rPr>
        <w:t>Artikel 23 – Klachtenregeling</w:t>
      </w:r>
    </w:p>
    <w:p w14:paraId="0CEC1DD8"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 De schoonheidsspecialiste beschikt over een klachtenprocedure en behandelt de klacht overeenkomstig deze klachtenprocedure.</w:t>
      </w:r>
    </w:p>
    <w:p w14:paraId="2E8A82FB"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 xml:space="preserve">2. Klachten over de uitvoering van de behandelingsovereenkomst moeten tijdig, volledig en duidelijk omschreven worden ingediend bij de schoonheidsspecialiste nadat de opdrachtgever en/of cliënt de gebreken heeft geconstateerd.                                                                                </w:t>
      </w:r>
    </w:p>
    <w:p w14:paraId="441A8C9C" w14:textId="77777777" w:rsidR="00211E01" w:rsidRDefault="1609E7C7">
      <w:pPr>
        <w:rPr>
          <w:rFonts w:ascii="Times New Roman" w:eastAsia="Times New Roman" w:hAnsi="Times New Roman" w:cs="Times New Roman"/>
          <w:color w:val="000000" w:themeColor="text1"/>
          <w:sz w:val="24"/>
          <w:szCs w:val="24"/>
        </w:rPr>
      </w:pPr>
      <w:r>
        <w:t>3</w:t>
      </w:r>
      <w:r w:rsidRPr="1609E7C7">
        <w:rPr>
          <w:rFonts w:ascii="Times New Roman" w:eastAsia="Times New Roman" w:hAnsi="Times New Roman" w:cs="Times New Roman"/>
          <w:color w:val="000000" w:themeColor="text1"/>
          <w:sz w:val="24"/>
          <w:szCs w:val="24"/>
        </w:rPr>
        <w:t xml:space="preserve">. Bij de schoonheidsspecialiste ingediende klachten worden binnen 10 werkdagen, gerekend vanaf de datum van ontvangst, beantwoord. Als een klacht een voorzienbaar langere verwerkingstijd vraagt, wordt door de schoonheidsspecialiste per omgaande geantwoord met een bericht van ontvangst en een indicatie van de termijn waarbinnen men een meer uitvoerig antwoord kan verwachten.                                                                                                           </w:t>
      </w:r>
    </w:p>
    <w:p w14:paraId="6097948D" w14:textId="77777777" w:rsidR="00211E01" w:rsidRDefault="1609E7C7">
      <w:pPr>
        <w:rPr>
          <w:rFonts w:ascii="Times New Roman" w:eastAsia="Times New Roman" w:hAnsi="Times New Roman" w:cs="Times New Roman"/>
          <w:color w:val="000000" w:themeColor="text1"/>
          <w:sz w:val="24"/>
          <w:szCs w:val="24"/>
        </w:rPr>
      </w:pPr>
      <w:r>
        <w:t>4</w:t>
      </w:r>
      <w:r w:rsidRPr="1609E7C7">
        <w:rPr>
          <w:rFonts w:ascii="Times New Roman" w:eastAsia="Times New Roman" w:hAnsi="Times New Roman" w:cs="Times New Roman"/>
          <w:color w:val="000000" w:themeColor="text1"/>
          <w:sz w:val="24"/>
          <w:szCs w:val="24"/>
        </w:rPr>
        <w:t xml:space="preserve">. Als de klacht niet in onderling overleg kan worden opgelost ontstaat een geschil dat vatbaar is voor de geschillenregeling.                                                                                        </w:t>
      </w:r>
    </w:p>
    <w:p w14:paraId="2DBF912D" w14:textId="77777777" w:rsidR="00211E01" w:rsidRDefault="1609E7C7">
      <w:r>
        <w:lastRenderedPageBreak/>
        <w:t>5</w:t>
      </w:r>
      <w:r w:rsidRPr="1609E7C7">
        <w:rPr>
          <w:rFonts w:ascii="Times New Roman" w:eastAsia="Times New Roman" w:hAnsi="Times New Roman" w:cs="Times New Roman"/>
          <w:color w:val="000000" w:themeColor="text1"/>
          <w:sz w:val="24"/>
          <w:szCs w:val="24"/>
        </w:rPr>
        <w:t>. Geschillen tussen de opdrachtgever en/of de cliënt enerzijds en de schoonheidsspecialiste anderzijds over de totstandkoming of de uitvoering van de behandelingsovereenkomst, kunnen zowel door de opdrachtgever en/of de cliënt als door de schoonheidsspecialiste schriftelijk of op elektronische wijze aanhangig worden gemaakt bij de Geschillencommissie (﷟HY</w:t>
      </w:r>
      <w:r w:rsidRPr="1609E7C7">
        <w:rPr>
          <w:rStyle w:val="Hyperlink"/>
          <w:rFonts w:ascii="Times New Roman" w:eastAsia="Times New Roman" w:hAnsi="Times New Roman" w:cs="Times New Roman"/>
          <w:sz w:val="24"/>
          <w:szCs w:val="24"/>
        </w:rPr>
        <w:t xml:space="preserve">.degeschillencommissie.nl </w:t>
      </w:r>
      <w:r>
        <w:t xml:space="preserve">                                                                                           </w:t>
      </w:r>
    </w:p>
    <w:p w14:paraId="720F8A5F" w14:textId="77777777" w:rsidR="00E72E11" w:rsidRDefault="1609E7C7">
      <w:pPr>
        <w:rPr>
          <w:rFonts w:ascii="Times New Roman" w:eastAsia="Times New Roman" w:hAnsi="Times New Roman" w:cs="Times New Roman"/>
          <w:color w:val="000000" w:themeColor="text1"/>
          <w:sz w:val="24"/>
          <w:szCs w:val="24"/>
        </w:rPr>
      </w:pPr>
      <w:r>
        <w:t>6.</w:t>
      </w:r>
      <w:r w:rsidR="00211E01">
        <w:t xml:space="preserve"> </w:t>
      </w:r>
      <w:r w:rsidRPr="1609E7C7">
        <w:rPr>
          <w:rFonts w:ascii="Times New Roman" w:eastAsia="Times New Roman" w:hAnsi="Times New Roman" w:cs="Times New Roman"/>
          <w:color w:val="000000" w:themeColor="text1"/>
          <w:sz w:val="24"/>
          <w:szCs w:val="24"/>
        </w:rPr>
        <w:t>Opdrachtgever en schoonheidsspecialiste komen overeen eerst zich in te spannen om samen het geschil op te lossen alvorens deze aan de geschillencommissies voor te</w:t>
      </w:r>
      <w:r w:rsidR="00E72E11">
        <w:rPr>
          <w:rFonts w:ascii="Times New Roman" w:eastAsia="Times New Roman" w:hAnsi="Times New Roman" w:cs="Times New Roman"/>
          <w:color w:val="000000" w:themeColor="text1"/>
          <w:sz w:val="24"/>
          <w:szCs w:val="24"/>
        </w:rPr>
        <w:t xml:space="preserve"> </w:t>
      </w:r>
      <w:r w:rsidRPr="1609E7C7">
        <w:rPr>
          <w:rFonts w:ascii="Times New Roman" w:eastAsia="Times New Roman" w:hAnsi="Times New Roman" w:cs="Times New Roman"/>
          <w:color w:val="000000" w:themeColor="text1"/>
          <w:sz w:val="24"/>
          <w:szCs w:val="24"/>
        </w:rPr>
        <w:t>le</w:t>
      </w:r>
      <w:r>
        <w:t>g</w:t>
      </w:r>
      <w:r w:rsidRPr="1609E7C7">
        <w:rPr>
          <w:rFonts w:ascii="Times New Roman" w:eastAsia="Times New Roman" w:hAnsi="Times New Roman" w:cs="Times New Roman"/>
          <w:color w:val="000000" w:themeColor="text1"/>
          <w:sz w:val="24"/>
          <w:szCs w:val="24"/>
        </w:rPr>
        <w:t xml:space="preserve">gen. </w:t>
      </w:r>
    </w:p>
    <w:p w14:paraId="0F564D55" w14:textId="07186CE1"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7.</w:t>
      </w:r>
      <w:r>
        <w:t xml:space="preserve"> </w:t>
      </w:r>
      <w:r w:rsidRPr="1609E7C7">
        <w:rPr>
          <w:rFonts w:ascii="Times New Roman" w:eastAsia="Times New Roman" w:hAnsi="Times New Roman" w:cs="Times New Roman"/>
          <w:color w:val="000000" w:themeColor="text1"/>
          <w:sz w:val="24"/>
          <w:szCs w:val="24"/>
        </w:rPr>
        <w:t xml:space="preserve">Een geschil dient binnen drie maanden na het ontstaan ervan bij de Geschillencommissie aanhangig te worden gemaakt.                                                                                                    </w:t>
      </w:r>
    </w:p>
    <w:p w14:paraId="6E62BBED"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8.</w:t>
      </w:r>
      <w:r>
        <w:t xml:space="preserve"> </w:t>
      </w:r>
      <w:r w:rsidRPr="1609E7C7">
        <w:rPr>
          <w:rFonts w:ascii="Times New Roman" w:eastAsia="Times New Roman" w:hAnsi="Times New Roman" w:cs="Times New Roman"/>
          <w:color w:val="000000" w:themeColor="text1"/>
          <w:sz w:val="24"/>
          <w:szCs w:val="24"/>
        </w:rPr>
        <w:t xml:space="preserve">Geschillen kunnen ter beslechting uitsluitend worden voorgelegd aan de hierboven genoemde Geschillencommissies of aan de rechter.                                                                       </w:t>
      </w:r>
    </w:p>
    <w:p w14:paraId="42D5EEE0"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9.</w:t>
      </w:r>
      <w:r>
        <w:t xml:space="preserve"> </w:t>
      </w:r>
      <w:r w:rsidRPr="1609E7C7">
        <w:rPr>
          <w:rFonts w:ascii="Times New Roman" w:eastAsia="Times New Roman" w:hAnsi="Times New Roman" w:cs="Times New Roman"/>
          <w:color w:val="000000" w:themeColor="text1"/>
          <w:sz w:val="24"/>
          <w:szCs w:val="24"/>
        </w:rPr>
        <w:t xml:space="preserve">Met inachtneming van artikel 108 van het Wetboek van Burgerlijke Rechtsvordering, is ter zake van alle mogelijke geschillen uitsluitend bevoegd de (kanton)rechter in de Rechtbank Amsterdam.                                                                                                                              </w:t>
      </w:r>
    </w:p>
    <w:p w14:paraId="5D0B9AEF" w14:textId="77777777" w:rsid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10.</w:t>
      </w:r>
      <w:r>
        <w:t xml:space="preserve"> </w:t>
      </w:r>
      <w:r w:rsidRPr="1609E7C7">
        <w:rPr>
          <w:rFonts w:ascii="Times New Roman" w:eastAsia="Times New Roman" w:hAnsi="Times New Roman" w:cs="Times New Roman"/>
          <w:color w:val="000000" w:themeColor="text1"/>
          <w:sz w:val="24"/>
          <w:szCs w:val="24"/>
        </w:rPr>
        <w:t>Partijen zullen pas een beroep doen op de rechter nadat zij zich tot het uiterste he</w:t>
      </w:r>
      <w:r>
        <w:t>b</w:t>
      </w:r>
      <w:r w:rsidRPr="1609E7C7">
        <w:rPr>
          <w:rFonts w:ascii="Times New Roman" w:eastAsia="Times New Roman" w:hAnsi="Times New Roman" w:cs="Times New Roman"/>
          <w:color w:val="000000" w:themeColor="text1"/>
          <w:sz w:val="24"/>
          <w:szCs w:val="24"/>
        </w:rPr>
        <w:t xml:space="preserve">ben ingespannen een klacht in onderling overleg te beslechten.                                                    </w:t>
      </w:r>
    </w:p>
    <w:p w14:paraId="352FEADF" w14:textId="2143A715" w:rsidR="00307AE6" w:rsidRPr="00211E01" w:rsidRDefault="1609E7C7">
      <w:pPr>
        <w:rPr>
          <w:rFonts w:ascii="Times New Roman" w:eastAsia="Times New Roman" w:hAnsi="Times New Roman" w:cs="Times New Roman"/>
          <w:color w:val="000000" w:themeColor="text1"/>
          <w:sz w:val="24"/>
          <w:szCs w:val="24"/>
        </w:rPr>
      </w:pPr>
      <w:r w:rsidRPr="1609E7C7">
        <w:rPr>
          <w:rFonts w:ascii="Times New Roman" w:eastAsia="Times New Roman" w:hAnsi="Times New Roman" w:cs="Times New Roman"/>
          <w:color w:val="000000" w:themeColor="text1"/>
          <w:sz w:val="24"/>
          <w:szCs w:val="24"/>
        </w:rPr>
        <w:t>11.</w:t>
      </w:r>
      <w:r>
        <w:t xml:space="preserve"> </w:t>
      </w:r>
      <w:r w:rsidRPr="1609E7C7">
        <w:rPr>
          <w:rFonts w:ascii="Times New Roman" w:eastAsia="Times New Roman" w:hAnsi="Times New Roman" w:cs="Times New Roman"/>
          <w:color w:val="000000" w:themeColor="text1"/>
          <w:sz w:val="24"/>
          <w:szCs w:val="24"/>
        </w:rPr>
        <w:t>Op alle rechtsbetrekkingen tussen schoonheidsspecialiste en opdrachtgever is Nederlands recht van toepassing.</w:t>
      </w:r>
    </w:p>
    <w:p w14:paraId="3B6D8574" w14:textId="77777777" w:rsidR="00211E01" w:rsidRDefault="00211E01">
      <w:pPr>
        <w:rPr>
          <w:rFonts w:ascii="Calibri" w:eastAsia="Calibri" w:hAnsi="Calibri" w:cs="Calibri"/>
          <w:color w:val="000000" w:themeColor="text1"/>
          <w:sz w:val="24"/>
          <w:szCs w:val="24"/>
        </w:rPr>
      </w:pPr>
    </w:p>
    <w:p w14:paraId="58835671" w14:textId="50694461" w:rsidR="00307AE6" w:rsidRDefault="5FD0A74D">
      <w:r w:rsidRPr="5FD0A74D">
        <w:rPr>
          <w:rFonts w:ascii="Calibri" w:eastAsia="Calibri" w:hAnsi="Calibri" w:cs="Calibri"/>
          <w:color w:val="000000" w:themeColor="text1"/>
          <w:sz w:val="24"/>
          <w:szCs w:val="24"/>
        </w:rPr>
        <w:t>Artikel 24 – Wijziging en vindplaats van de Algemene Voorwaarden</w:t>
      </w:r>
    </w:p>
    <w:p w14:paraId="1D4170B2" w14:textId="0D457AA2" w:rsidR="00307AE6" w:rsidRDefault="1609E7C7">
      <w:r w:rsidRPr="1609E7C7">
        <w:rPr>
          <w:rFonts w:ascii="Times New Roman" w:eastAsia="Times New Roman" w:hAnsi="Times New Roman" w:cs="Times New Roman"/>
          <w:color w:val="000000" w:themeColor="text1"/>
          <w:sz w:val="24"/>
          <w:szCs w:val="24"/>
        </w:rPr>
        <w:t>1. Deze AV zijn te allen tijde in schriftelijke of elektronische vorm opvraagbaar bij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Het staat Beauty Studio Berkel-</w:t>
      </w:r>
      <w:proofErr w:type="spellStart"/>
      <w:r w:rsidRPr="1609E7C7">
        <w:rPr>
          <w:rFonts w:ascii="Times New Roman" w:eastAsia="Times New Roman" w:hAnsi="Times New Roman" w:cs="Times New Roman"/>
          <w:color w:val="000000" w:themeColor="text1"/>
          <w:sz w:val="24"/>
          <w:szCs w:val="24"/>
        </w:rPr>
        <w:t>Enschot</w:t>
      </w:r>
      <w:proofErr w:type="spellEnd"/>
      <w:r w:rsidRPr="1609E7C7">
        <w:rPr>
          <w:rFonts w:ascii="Times New Roman" w:eastAsia="Times New Roman" w:hAnsi="Times New Roman" w:cs="Times New Roman"/>
          <w:color w:val="000000" w:themeColor="text1"/>
          <w:sz w:val="24"/>
          <w:szCs w:val="24"/>
        </w:rPr>
        <w:t xml:space="preserve"> te allen tijde vrij om deze AV te wijzigen. Met een wijziging vervallen alle eerdere versies: van toepassing is steeds de versie die gold ten tijde van het tot stand komen van de overeenkomst.</w:t>
      </w:r>
    </w:p>
    <w:p w14:paraId="32708F2E" w14:textId="76D70DB9" w:rsidR="00307AE6" w:rsidRDefault="00307AE6"/>
    <w:p w14:paraId="7B5CAEB5" w14:textId="1BDD16EC" w:rsidR="00307AE6" w:rsidRDefault="00307AE6" w:rsidP="5FD0A74D">
      <w:bookmarkStart w:id="0" w:name="_GoBack"/>
      <w:bookmarkEnd w:id="0"/>
    </w:p>
    <w:sectPr w:rsidR="00307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AC476"/>
    <w:rsid w:val="00211E01"/>
    <w:rsid w:val="00307AE6"/>
    <w:rsid w:val="00527937"/>
    <w:rsid w:val="00663B36"/>
    <w:rsid w:val="009345A8"/>
    <w:rsid w:val="00DF42FF"/>
    <w:rsid w:val="00E72E11"/>
    <w:rsid w:val="1609E7C7"/>
    <w:rsid w:val="5A5AC476"/>
    <w:rsid w:val="5FD0A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DF4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DF4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64991;HYo@glowexpert.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5755</Words>
  <Characters>31654</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Mendez Lavin</dc:creator>
  <cp:lastModifiedBy>ad.clijsen@gmail.com</cp:lastModifiedBy>
  <cp:revision>3</cp:revision>
  <dcterms:created xsi:type="dcterms:W3CDTF">2023-10-16T17:19:00Z</dcterms:created>
  <dcterms:modified xsi:type="dcterms:W3CDTF">2023-10-16T19:09:00Z</dcterms:modified>
</cp:coreProperties>
</file>